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0BAB0" w14:textId="0B3E0EAF" w:rsidR="00EF4A30" w:rsidRPr="000A6911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0A6911">
        <w:rPr>
          <w:rFonts w:ascii="Arial" w:hAnsi="Arial" w:cs="Arial"/>
          <w:b/>
          <w:noProof/>
          <w:lang w:val="es-ES" w:eastAsia="es-ES"/>
        </w:rPr>
        <w:t xml:space="preserve">UNIDAD </w:t>
      </w:r>
      <w:r w:rsidR="00493193" w:rsidRPr="000A6911">
        <w:rPr>
          <w:rFonts w:ascii="Arial" w:hAnsi="Arial" w:cs="Arial"/>
          <w:b/>
          <w:noProof/>
          <w:lang w:val="es-ES" w:eastAsia="es-ES"/>
        </w:rPr>
        <w:t>1</w:t>
      </w:r>
    </w:p>
    <w:p w14:paraId="032C7D4C" w14:textId="1F2A1BFF" w:rsidR="005C64CC" w:rsidRPr="000A6911" w:rsidRDefault="00EF4A30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0A6911">
        <w:rPr>
          <w:rFonts w:ascii="Arial" w:hAnsi="Arial" w:cs="Arial"/>
          <w:b/>
          <w:noProof/>
          <w:lang w:val="es-ES" w:eastAsia="es-ES"/>
        </w:rPr>
        <w:t>”Los inicios de la Modernidad”</w:t>
      </w:r>
      <w:bookmarkStart w:id="0" w:name="_GoBack"/>
      <w:bookmarkEnd w:id="0"/>
    </w:p>
    <w:p w14:paraId="5CCF719F" w14:textId="4C21A73A" w:rsidR="00CB2B0A" w:rsidRPr="000A6911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0A6911">
        <w:rPr>
          <w:rFonts w:ascii="Arial" w:hAnsi="Arial" w:cs="Arial"/>
          <w:b/>
          <w:noProof/>
          <w:lang w:val="es-ES" w:eastAsia="es-ES"/>
        </w:rPr>
        <w:t>Guía n</w:t>
      </w:r>
      <w:r w:rsidR="00736DAC" w:rsidRPr="000A6911">
        <w:rPr>
          <w:rFonts w:ascii="Arial" w:hAnsi="Arial" w:cs="Arial"/>
          <w:b/>
          <w:noProof/>
          <w:lang w:val="es-ES" w:eastAsia="es-ES"/>
        </w:rPr>
        <w:t>°</w:t>
      </w:r>
      <w:r w:rsidR="00493193" w:rsidRPr="000A6911">
        <w:rPr>
          <w:rFonts w:ascii="Arial" w:hAnsi="Arial" w:cs="Arial"/>
          <w:b/>
          <w:noProof/>
          <w:lang w:val="es-ES" w:eastAsia="es-ES"/>
        </w:rPr>
        <w:t>2 HISTORIA</w:t>
      </w:r>
      <w:r w:rsidR="00EF4A30" w:rsidRPr="000A6911">
        <w:rPr>
          <w:rFonts w:ascii="Arial" w:hAnsi="Arial" w:cs="Arial"/>
          <w:b/>
          <w:noProof/>
          <w:lang w:val="es-ES" w:eastAsia="es-ES"/>
        </w:rPr>
        <w:t xml:space="preserve"> Octavos básicos</w:t>
      </w:r>
    </w:p>
    <w:p w14:paraId="1D46D6A1" w14:textId="77777777" w:rsidR="00A202EA" w:rsidRPr="000A6911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0A6911" w14:paraId="4E1C12B2" w14:textId="77777777" w:rsidTr="00493193">
        <w:trPr>
          <w:trHeight w:val="360"/>
          <w:jc w:val="center"/>
        </w:trPr>
        <w:tc>
          <w:tcPr>
            <w:tcW w:w="1372" w:type="dxa"/>
            <w:vAlign w:val="center"/>
          </w:tcPr>
          <w:p w14:paraId="41A49E41" w14:textId="77777777" w:rsidR="004A319A" w:rsidRPr="000A6911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A6911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6357ED31" w14:textId="77777777" w:rsidR="004A319A" w:rsidRPr="000A6911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F3358E0" w14:textId="77777777" w:rsidR="004A319A" w:rsidRPr="000A6911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A6911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2FE56EAE" w14:textId="5992D35B" w:rsidR="004A319A" w:rsidRPr="000A6911" w:rsidRDefault="000A691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A6911">
              <w:rPr>
                <w:rFonts w:ascii="Arial" w:hAnsi="Arial" w:cs="Arial"/>
                <w:b/>
                <w:lang w:val="es-MX"/>
              </w:rPr>
              <w:t>8 A B C</w:t>
            </w:r>
          </w:p>
        </w:tc>
        <w:tc>
          <w:tcPr>
            <w:tcW w:w="993" w:type="dxa"/>
            <w:vAlign w:val="center"/>
          </w:tcPr>
          <w:p w14:paraId="0FD3D2DE" w14:textId="77777777" w:rsidR="004A319A" w:rsidRPr="000A6911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A6911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4C4D5754" w14:textId="2B5C6D31" w:rsidR="004A319A" w:rsidRPr="000A6911" w:rsidRDefault="00493193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A6911">
              <w:rPr>
                <w:rFonts w:ascii="Arial" w:hAnsi="Arial" w:cs="Arial"/>
                <w:b/>
                <w:lang w:val="es-MX"/>
              </w:rPr>
              <w:t>30/3/2020</w:t>
            </w:r>
          </w:p>
        </w:tc>
      </w:tr>
    </w:tbl>
    <w:p w14:paraId="2CE74561" w14:textId="77777777" w:rsidR="002D1BC4" w:rsidRPr="000A6911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0A6911" w14:paraId="55435B09" w14:textId="77777777" w:rsidTr="000A6911">
        <w:trPr>
          <w:trHeight w:val="2365"/>
        </w:trPr>
        <w:tc>
          <w:tcPr>
            <w:tcW w:w="10902" w:type="dxa"/>
          </w:tcPr>
          <w:p w14:paraId="2E16113B" w14:textId="77777777" w:rsidR="00EF4A30" w:rsidRPr="000A6911" w:rsidRDefault="006C40CD" w:rsidP="00493193">
            <w:pPr>
              <w:rPr>
                <w:rFonts w:ascii="Arial" w:hAnsi="Arial" w:cs="Arial"/>
                <w:b/>
                <w:bCs/>
              </w:rPr>
            </w:pPr>
            <w:r w:rsidRPr="000A6911">
              <w:rPr>
                <w:rFonts w:ascii="Arial" w:hAnsi="Arial" w:cs="Arial"/>
                <w:b/>
                <w:bCs/>
              </w:rPr>
              <w:t>INSTRUCCIONES</w:t>
            </w:r>
            <w:r w:rsidR="003E24E9" w:rsidRPr="000A6911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3A2E450" w14:textId="532575C7" w:rsidR="006C40CD" w:rsidRPr="000A6911" w:rsidRDefault="00EF4A30" w:rsidP="000A6911">
            <w:pPr>
              <w:jc w:val="both"/>
              <w:rPr>
                <w:rFonts w:ascii="Arial" w:hAnsi="Arial" w:cs="Arial"/>
              </w:rPr>
            </w:pPr>
            <w:r w:rsidRPr="000A6911">
              <w:rPr>
                <w:rFonts w:ascii="Arial" w:hAnsi="Arial" w:cs="Arial"/>
              </w:rPr>
              <w:t>-</w:t>
            </w:r>
            <w:r w:rsidR="009F4958" w:rsidRPr="000A6911">
              <w:rPr>
                <w:rFonts w:ascii="Arial" w:hAnsi="Arial" w:cs="Arial"/>
              </w:rPr>
              <w:t>Toma apuntes de las principales ideas en tu cuaderno</w:t>
            </w:r>
            <w:r w:rsidR="000A6911">
              <w:rPr>
                <w:rFonts w:ascii="Arial" w:hAnsi="Arial" w:cs="Arial"/>
              </w:rPr>
              <w:t xml:space="preserve"> (</w:t>
            </w:r>
            <w:r w:rsidR="00493193" w:rsidRPr="000A6911">
              <w:rPr>
                <w:rFonts w:ascii="Arial" w:hAnsi="Arial" w:cs="Arial"/>
              </w:rPr>
              <w:t xml:space="preserve">puedes </w:t>
            </w:r>
            <w:r w:rsidR="009F4958" w:rsidRPr="000A6911">
              <w:rPr>
                <w:rFonts w:ascii="Arial" w:hAnsi="Arial" w:cs="Arial"/>
              </w:rPr>
              <w:t>imprimir la guía y luego</w:t>
            </w:r>
            <w:r w:rsidRPr="000A6911">
              <w:rPr>
                <w:rFonts w:ascii="Arial" w:hAnsi="Arial" w:cs="Arial"/>
              </w:rPr>
              <w:t xml:space="preserve"> </w:t>
            </w:r>
            <w:r w:rsidR="009F4958" w:rsidRPr="000A6911">
              <w:rPr>
                <w:rFonts w:ascii="Arial" w:hAnsi="Arial" w:cs="Arial"/>
              </w:rPr>
              <w:t>pegarla en tu cuaderno</w:t>
            </w:r>
            <w:r w:rsidR="00493193" w:rsidRPr="000A6911">
              <w:rPr>
                <w:rFonts w:ascii="Arial" w:hAnsi="Arial" w:cs="Arial"/>
              </w:rPr>
              <w:t>)</w:t>
            </w:r>
          </w:p>
          <w:p w14:paraId="29AD0D75" w14:textId="52613DA3" w:rsidR="00493193" w:rsidRPr="000A6911" w:rsidRDefault="00EF4A30" w:rsidP="000A6911">
            <w:pPr>
              <w:jc w:val="both"/>
              <w:rPr>
                <w:rFonts w:ascii="Arial" w:hAnsi="Arial" w:cs="Arial"/>
              </w:rPr>
            </w:pPr>
            <w:r w:rsidRPr="000A6911">
              <w:rPr>
                <w:rFonts w:ascii="Arial" w:hAnsi="Arial" w:cs="Arial"/>
              </w:rPr>
              <w:t>-</w:t>
            </w:r>
            <w:r w:rsidR="00493193" w:rsidRPr="000A6911">
              <w:rPr>
                <w:rFonts w:ascii="Arial" w:hAnsi="Arial" w:cs="Arial"/>
              </w:rPr>
              <w:t>Destaca las ideas principales, si tienes alguna duda</w:t>
            </w:r>
            <w:r w:rsidRPr="000A6911">
              <w:rPr>
                <w:rFonts w:ascii="Arial" w:hAnsi="Arial" w:cs="Arial"/>
              </w:rPr>
              <w:t>,</w:t>
            </w:r>
            <w:r w:rsidR="00493193" w:rsidRPr="000A6911">
              <w:rPr>
                <w:rFonts w:ascii="Arial" w:hAnsi="Arial" w:cs="Arial"/>
              </w:rPr>
              <w:t xml:space="preserve"> que no puedas resolver, escríbeme al correo y con gusto te ayudaré.</w:t>
            </w:r>
          </w:p>
          <w:p w14:paraId="7774FAF6" w14:textId="45A5340C" w:rsidR="00493193" w:rsidRPr="000A6911" w:rsidRDefault="00EF4A30" w:rsidP="000A6911">
            <w:pPr>
              <w:jc w:val="both"/>
              <w:rPr>
                <w:rFonts w:ascii="Arial" w:hAnsi="Arial" w:cs="Arial"/>
              </w:rPr>
            </w:pPr>
            <w:r w:rsidRPr="000A6911">
              <w:rPr>
                <w:rFonts w:ascii="Arial" w:hAnsi="Arial" w:cs="Arial"/>
              </w:rPr>
              <w:t>-</w:t>
            </w:r>
            <w:r w:rsidR="00493193" w:rsidRPr="000A6911">
              <w:rPr>
                <w:rFonts w:ascii="Arial" w:hAnsi="Arial" w:cs="Arial"/>
              </w:rPr>
              <w:t xml:space="preserve">Complementa tu estudio </w:t>
            </w:r>
            <w:r w:rsidR="009F4958" w:rsidRPr="000A6911">
              <w:rPr>
                <w:rFonts w:ascii="Arial" w:hAnsi="Arial" w:cs="Arial"/>
              </w:rPr>
              <w:t>los videos sugeridos</w:t>
            </w:r>
            <w:r w:rsidRPr="000A6911">
              <w:rPr>
                <w:rFonts w:ascii="Arial" w:hAnsi="Arial" w:cs="Arial"/>
              </w:rPr>
              <w:t>.</w:t>
            </w:r>
          </w:p>
          <w:p w14:paraId="45BC860F" w14:textId="0C17FD91" w:rsidR="00493193" w:rsidRPr="000A6911" w:rsidRDefault="00EF4A30" w:rsidP="000A6911">
            <w:pPr>
              <w:jc w:val="both"/>
              <w:rPr>
                <w:rFonts w:ascii="Arial" w:hAnsi="Arial" w:cs="Arial"/>
              </w:rPr>
            </w:pPr>
            <w:r w:rsidRPr="000A6911">
              <w:rPr>
                <w:rFonts w:ascii="Arial" w:hAnsi="Arial" w:cs="Arial"/>
              </w:rPr>
              <w:t>-</w:t>
            </w:r>
            <w:r w:rsidR="00493193" w:rsidRPr="000A6911">
              <w:rPr>
                <w:rFonts w:ascii="Arial" w:hAnsi="Arial" w:cs="Arial"/>
              </w:rPr>
              <w:t>Responde las preguntas que están al final de la guía.</w:t>
            </w:r>
          </w:p>
          <w:p w14:paraId="7C83543B" w14:textId="70FAE640" w:rsidR="000A6911" w:rsidRPr="000A6911" w:rsidRDefault="00493193" w:rsidP="000A6911">
            <w:pPr>
              <w:jc w:val="both"/>
              <w:rPr>
                <w:rFonts w:ascii="Arial" w:hAnsi="Arial" w:cs="Arial"/>
                <w:b/>
                <w:bCs/>
              </w:rPr>
            </w:pPr>
            <w:r w:rsidRPr="000A6911">
              <w:rPr>
                <w:rFonts w:ascii="Arial" w:hAnsi="Arial" w:cs="Arial"/>
                <w:b/>
                <w:bCs/>
              </w:rPr>
              <w:t>Opcional:</w:t>
            </w:r>
            <w:r w:rsidRPr="000A6911">
              <w:rPr>
                <w:rFonts w:ascii="Arial" w:hAnsi="Arial" w:cs="Arial"/>
              </w:rPr>
              <w:t xml:space="preserve"> Puedes </w:t>
            </w:r>
            <w:r w:rsidRPr="000A6911">
              <w:rPr>
                <w:rFonts w:ascii="Arial" w:hAnsi="Arial" w:cs="Arial"/>
                <w:b/>
                <w:bCs/>
              </w:rPr>
              <w:t>subir la nota de tu primera calificación</w:t>
            </w:r>
            <w:r w:rsidR="00EF4A30" w:rsidRPr="000A6911">
              <w:rPr>
                <w:rFonts w:ascii="Arial" w:hAnsi="Arial" w:cs="Arial"/>
              </w:rPr>
              <w:t xml:space="preserve">, </w:t>
            </w:r>
            <w:r w:rsidR="009F4958" w:rsidRPr="000A6911">
              <w:rPr>
                <w:rFonts w:ascii="Arial" w:hAnsi="Arial" w:cs="Arial"/>
              </w:rPr>
              <w:t xml:space="preserve">con las respuestas de al final, o </w:t>
            </w:r>
            <w:r w:rsidRPr="000A6911">
              <w:rPr>
                <w:rFonts w:ascii="Arial" w:hAnsi="Arial" w:cs="Arial"/>
              </w:rPr>
              <w:t xml:space="preserve">enviándome un resumen del contenido en un mapa conceptual o grabando un video de 2 minutos mínimo explicándome lo que has aprendido, a modo de disertación. A mi correo </w:t>
            </w:r>
            <w:hyperlink r:id="rId8" w:history="1">
              <w:r w:rsidR="000A6911" w:rsidRPr="00540B2B">
                <w:rPr>
                  <w:rStyle w:val="Hipervnculo"/>
                  <w:rFonts w:ascii="Arial" w:hAnsi="Arial" w:cs="Arial"/>
                  <w:b/>
                  <w:bCs/>
                </w:rPr>
                <w:t>ximena.aravena@elar.cl</w:t>
              </w:r>
            </w:hyperlink>
            <w:r w:rsidR="000A6911">
              <w:rPr>
                <w:rFonts w:ascii="Arial" w:hAnsi="Arial" w:cs="Arial"/>
                <w:b/>
                <w:bCs/>
              </w:rPr>
              <w:t xml:space="preserve">                              </w:t>
            </w:r>
          </w:p>
        </w:tc>
      </w:tr>
    </w:tbl>
    <w:p w14:paraId="14084F00" w14:textId="77777777" w:rsidR="006C40CD" w:rsidRPr="000A6911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0A6911" w14:paraId="32564906" w14:textId="77777777" w:rsidTr="00FC1A48">
        <w:tc>
          <w:tcPr>
            <w:tcW w:w="10940" w:type="dxa"/>
          </w:tcPr>
          <w:p w14:paraId="1DCB679A" w14:textId="7EA74E7E" w:rsidR="00736DAC" w:rsidRPr="000A6911" w:rsidRDefault="007B238D" w:rsidP="000A6911">
            <w:pPr>
              <w:jc w:val="both"/>
              <w:rPr>
                <w:rFonts w:ascii="Arial" w:hAnsi="Arial" w:cs="Arial"/>
              </w:rPr>
            </w:pPr>
            <w:r w:rsidRPr="000A6911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0A6911">
              <w:rPr>
                <w:rFonts w:ascii="Arial" w:hAnsi="Arial" w:cs="Arial"/>
                <w:b/>
                <w:lang w:val="es-MX"/>
              </w:rPr>
              <w:t>etivos:</w:t>
            </w:r>
            <w:r w:rsidR="00DB65F4" w:rsidRPr="000A6911">
              <w:rPr>
                <w:rFonts w:ascii="Arial" w:hAnsi="Arial" w:cs="Arial"/>
                <w:color w:val="4D4D4D"/>
                <w:shd w:val="clear" w:color="auto" w:fill="FFFFFF"/>
              </w:rPr>
              <w:t xml:space="preserve"> </w:t>
            </w:r>
            <w:r w:rsidR="00DB65F4" w:rsidRPr="000A6911">
              <w:rPr>
                <w:rFonts w:ascii="Arial" w:hAnsi="Arial" w:cs="Arial"/>
              </w:rPr>
              <w:t>Analizar, apoyándose en diversas fuentes, la centralidad del ser humano y su capacidad de transformar el mundo en las expresiones culturales del Humanismo y del Renacimiento.</w:t>
            </w:r>
          </w:p>
          <w:p w14:paraId="1F52460E" w14:textId="52E7D123" w:rsidR="009063C1" w:rsidRPr="000A6911" w:rsidRDefault="00736DAC" w:rsidP="000A6911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A6911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0A6911">
              <w:rPr>
                <w:rFonts w:ascii="Arial" w:hAnsi="Arial" w:cs="Arial"/>
                <w:b/>
                <w:lang w:val="es-MX"/>
              </w:rPr>
              <w:t xml:space="preserve"> </w:t>
            </w:r>
            <w:r w:rsidR="00DB65F4" w:rsidRPr="000A6911">
              <w:rPr>
                <w:rFonts w:ascii="Arial" w:hAnsi="Arial" w:cs="Arial"/>
                <w:b/>
                <w:lang w:val="es-MX"/>
              </w:rPr>
              <w:t>Los Inicios de la Modernidad, Humanismo, Reforma y el Choque de dos Mundos</w:t>
            </w:r>
          </w:p>
        </w:tc>
      </w:tr>
    </w:tbl>
    <w:p w14:paraId="333C3F07" w14:textId="77777777" w:rsidR="005C3816" w:rsidRPr="000A6911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15EDF70" w14:textId="40A3BB5E" w:rsidR="00493193" w:rsidRPr="000A6911" w:rsidRDefault="00BB05EE" w:rsidP="00493193">
      <w:pPr>
        <w:rPr>
          <w:rFonts w:ascii="Arial" w:hAnsi="Arial" w:cs="Arial"/>
          <w:b/>
          <w:bCs/>
        </w:rPr>
      </w:pPr>
      <w:r w:rsidRPr="000A6911">
        <w:rPr>
          <w:rFonts w:ascii="Arial" w:hAnsi="Arial" w:cs="Arial"/>
          <w:b/>
          <w:lang w:val="es-ES"/>
        </w:rPr>
        <w:t>ITEM I</w:t>
      </w:r>
      <w:r w:rsidR="00DB65F4" w:rsidRPr="000A6911">
        <w:rPr>
          <w:rFonts w:ascii="Arial" w:hAnsi="Arial" w:cs="Arial"/>
          <w:b/>
          <w:lang w:val="es-ES"/>
        </w:rPr>
        <w:t>.-</w:t>
      </w:r>
      <w:r w:rsidR="001C4BF9" w:rsidRPr="000A6911">
        <w:rPr>
          <w:rFonts w:ascii="Arial" w:hAnsi="Arial" w:cs="Arial"/>
          <w:b/>
          <w:lang w:val="es-ES"/>
        </w:rPr>
        <w:t xml:space="preserve"> </w:t>
      </w:r>
      <w:r w:rsidR="00493193" w:rsidRPr="000A6911">
        <w:rPr>
          <w:rFonts w:ascii="Arial" w:hAnsi="Arial" w:cs="Arial"/>
          <w:b/>
          <w:bCs/>
        </w:rPr>
        <w:t>LA EDAD MODERNA</w:t>
      </w:r>
    </w:p>
    <w:p w14:paraId="5FAEC7D8" w14:textId="56087637" w:rsidR="00493193" w:rsidRPr="000A6911" w:rsidRDefault="00493193" w:rsidP="000A6911">
      <w:pPr>
        <w:spacing w:after="160" w:line="259" w:lineRule="auto"/>
        <w:jc w:val="both"/>
        <w:rPr>
          <w:rFonts w:ascii="Arial" w:hAnsi="Arial" w:cs="Arial"/>
          <w:b/>
          <w:bCs/>
        </w:rPr>
      </w:pPr>
      <w:r w:rsidRPr="000A6911">
        <w:rPr>
          <w:rFonts w:ascii="Arial" w:hAnsi="Arial" w:cs="Arial"/>
        </w:rPr>
        <w:t xml:space="preserve">Tradicionalmente se considera como el periodo de la historia europea </w:t>
      </w:r>
      <w:r w:rsidR="000A6911">
        <w:rPr>
          <w:rFonts w:ascii="Arial" w:hAnsi="Arial" w:cs="Arial"/>
        </w:rPr>
        <w:t xml:space="preserve">que sigue a la Edad Media y que </w:t>
      </w:r>
      <w:r w:rsidRPr="000A6911">
        <w:rPr>
          <w:rFonts w:ascii="Arial" w:hAnsi="Arial" w:cs="Arial"/>
        </w:rPr>
        <w:t xml:space="preserve">comienza con la </w:t>
      </w:r>
      <w:r w:rsidRPr="000A6911">
        <w:rPr>
          <w:rFonts w:ascii="Arial" w:hAnsi="Arial" w:cs="Arial"/>
          <w:b/>
          <w:bCs/>
        </w:rPr>
        <w:t>caída del Imperio romano de Oriente (1453)</w:t>
      </w:r>
      <w:r w:rsidRPr="000A6911">
        <w:rPr>
          <w:rFonts w:ascii="Arial" w:hAnsi="Arial" w:cs="Arial"/>
        </w:rPr>
        <w:t xml:space="preserve"> y termina con el inicio de la </w:t>
      </w:r>
      <w:r w:rsidRPr="000A6911">
        <w:rPr>
          <w:rFonts w:ascii="Arial" w:hAnsi="Arial" w:cs="Arial"/>
          <w:b/>
          <w:bCs/>
        </w:rPr>
        <w:t>Revolución francesa (1789).</w:t>
      </w:r>
    </w:p>
    <w:p w14:paraId="294AACD6" w14:textId="2C9F5755" w:rsidR="00183EE6" w:rsidRPr="000A6911" w:rsidRDefault="0049319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A6911">
        <w:rPr>
          <w:rFonts w:ascii="Arial" w:hAnsi="Arial" w:cs="Arial"/>
          <w:noProof/>
          <w:lang w:val="es-ES" w:eastAsia="es-ES"/>
        </w:rPr>
        <w:drawing>
          <wp:inline distT="0" distB="0" distL="0" distR="0" wp14:anchorId="77E634DD" wp14:editId="745C338A">
            <wp:extent cx="6572250" cy="3419347"/>
            <wp:effectExtent l="0" t="0" r="0" b="0"/>
            <wp:docPr id="2" name="Imagen 2" descr="ESQUEMAS Y MAPAS CONCEPTUALES SOBRE HISTORIA UNIVERSAL. PEDAGOG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EMAS Y MAPAS CONCEPTUALES SOBRE HISTORIA UNIVERSAL. PEDAGOGÍ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234" cy="34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5578C" w14:textId="77777777" w:rsidR="003E24E9" w:rsidRPr="000A6911" w:rsidRDefault="003E24E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0A955539" w14:textId="77777777" w:rsidR="00493193" w:rsidRPr="000A6911" w:rsidRDefault="0049319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BC52BF4" w14:textId="191FE656" w:rsidR="005005EF" w:rsidRPr="000A6911" w:rsidRDefault="005005EF" w:rsidP="005005EF">
      <w:pPr>
        <w:spacing w:after="160" w:line="259" w:lineRule="auto"/>
        <w:rPr>
          <w:rFonts w:ascii="Arial" w:hAnsi="Arial" w:cs="Arial"/>
          <w:b/>
          <w:bCs/>
        </w:rPr>
      </w:pPr>
      <w:r w:rsidRPr="000A6911">
        <w:rPr>
          <w:rFonts w:ascii="Arial" w:hAnsi="Arial" w:cs="Arial"/>
          <w:b/>
          <w:bCs/>
        </w:rPr>
        <w:t xml:space="preserve">              El sentido Antropocéntrico de la vida.</w:t>
      </w:r>
      <w:r w:rsidR="00472FC9" w:rsidRPr="000A6911">
        <w:rPr>
          <w:rFonts w:ascii="Arial" w:hAnsi="Arial" w:cs="Arial"/>
          <w:b/>
          <w:bCs/>
        </w:rPr>
        <w:t xml:space="preserve"> (</w:t>
      </w:r>
      <w:proofErr w:type="spellStart"/>
      <w:proofErr w:type="gramStart"/>
      <w:r w:rsidR="00472FC9" w:rsidRPr="000A6911">
        <w:rPr>
          <w:rFonts w:ascii="Arial" w:hAnsi="Arial" w:cs="Arial"/>
          <w:b/>
          <w:bCs/>
        </w:rPr>
        <w:t>antropo</w:t>
      </w:r>
      <w:proofErr w:type="spellEnd"/>
      <w:r w:rsidR="00472FC9" w:rsidRPr="000A6911">
        <w:rPr>
          <w:rFonts w:ascii="Arial" w:hAnsi="Arial" w:cs="Arial"/>
          <w:b/>
          <w:bCs/>
        </w:rPr>
        <w:t>=</w:t>
      </w:r>
      <w:proofErr w:type="gramEnd"/>
      <w:r w:rsidR="00472FC9" w:rsidRPr="000A6911">
        <w:rPr>
          <w:rFonts w:ascii="Arial" w:hAnsi="Arial" w:cs="Arial"/>
          <w:b/>
          <w:bCs/>
        </w:rPr>
        <w:t>hombre/céntrico=centro)</w:t>
      </w:r>
    </w:p>
    <w:p w14:paraId="663418EA" w14:textId="1DAC0B7A" w:rsidR="005005EF" w:rsidRPr="000A6911" w:rsidRDefault="005005EF" w:rsidP="000A6911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  <w:b/>
          <w:bCs/>
        </w:rPr>
        <w:t>La naturaleza y el hombre</w:t>
      </w:r>
      <w:r w:rsidRPr="000A6911">
        <w:rPr>
          <w:rFonts w:ascii="Arial" w:hAnsi="Arial" w:cs="Arial"/>
        </w:rPr>
        <w:t>, fueron, en la Edad Moderna, los objetivos centrales de los estudios científicos y literario</w:t>
      </w:r>
      <w:r w:rsidR="000A6911">
        <w:rPr>
          <w:rFonts w:ascii="Arial" w:hAnsi="Arial" w:cs="Arial"/>
        </w:rPr>
        <w:t>s</w:t>
      </w:r>
      <w:r w:rsidRPr="000A6911">
        <w:rPr>
          <w:rFonts w:ascii="Arial" w:hAnsi="Arial" w:cs="Arial"/>
        </w:rPr>
        <w:t>, así como de la admiración artística, en todas sus ramas.</w:t>
      </w:r>
    </w:p>
    <w:p w14:paraId="77ACAAB6" w14:textId="562C0501" w:rsidR="005005EF" w:rsidRPr="000A6911" w:rsidRDefault="005005EF" w:rsidP="000A6911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Mientras </w:t>
      </w:r>
      <w:r w:rsidR="00472FC9" w:rsidRPr="000A6911">
        <w:rPr>
          <w:rFonts w:ascii="Arial" w:hAnsi="Arial" w:cs="Arial"/>
        </w:rPr>
        <w:t>que,</w:t>
      </w:r>
      <w:r w:rsidRPr="000A6911">
        <w:rPr>
          <w:rFonts w:ascii="Arial" w:hAnsi="Arial" w:cs="Arial"/>
        </w:rPr>
        <w:t xml:space="preserve"> en la Edad Media, la vida era considerada como un </w:t>
      </w:r>
      <w:r w:rsidR="00472FC9" w:rsidRPr="000A6911">
        <w:rPr>
          <w:rFonts w:ascii="Arial" w:hAnsi="Arial" w:cs="Arial"/>
        </w:rPr>
        <w:t>tránsito</w:t>
      </w:r>
      <w:r w:rsidRPr="000A6911">
        <w:rPr>
          <w:rFonts w:ascii="Arial" w:hAnsi="Arial" w:cs="Arial"/>
        </w:rPr>
        <w:t xml:space="preserve">, en el que se buscaba el camino verdadero hacia la felicidad eterna (el cielo), en la Edad Moderna, especialmente con el Renacimiento, el hombre, sin abandonar su </w:t>
      </w:r>
      <w:r w:rsidR="00472FC9" w:rsidRPr="000A6911">
        <w:rPr>
          <w:rFonts w:ascii="Arial" w:hAnsi="Arial" w:cs="Arial"/>
        </w:rPr>
        <w:t>religión</w:t>
      </w:r>
      <w:r w:rsidRPr="000A6911">
        <w:rPr>
          <w:rFonts w:ascii="Arial" w:hAnsi="Arial" w:cs="Arial"/>
        </w:rPr>
        <w:t>, busca su felicidad terrenal. Hay una concepción antropocéntrica de la vida.</w:t>
      </w:r>
    </w:p>
    <w:p w14:paraId="361E02ED" w14:textId="77777777" w:rsidR="005005EF" w:rsidRPr="000A6911" w:rsidRDefault="005005EF" w:rsidP="000A6911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>El hombre de la Edad Moderna quiere vivir plenamente, persiguiendo la fortuna, buscando la fama y el triunfo en el mundo terrenal.</w:t>
      </w:r>
    </w:p>
    <w:p w14:paraId="4AF0B700" w14:textId="6C410595" w:rsidR="005005EF" w:rsidRPr="000A6911" w:rsidRDefault="005005EF" w:rsidP="005005EF">
      <w:p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  <w:b/>
          <w:bCs/>
        </w:rPr>
        <w:lastRenderedPageBreak/>
        <w:t>B) El carácter individualista</w:t>
      </w:r>
      <w:r w:rsidRPr="000A6911">
        <w:rPr>
          <w:rFonts w:ascii="Arial" w:hAnsi="Arial" w:cs="Arial"/>
        </w:rPr>
        <w:t xml:space="preserve"> del hombre moderno. </w:t>
      </w:r>
      <w:proofErr w:type="gramStart"/>
      <w:r w:rsidRPr="000A6911">
        <w:rPr>
          <w:rFonts w:ascii="Arial" w:hAnsi="Arial" w:cs="Arial"/>
        </w:rPr>
        <w:t>la</w:t>
      </w:r>
      <w:proofErr w:type="gramEnd"/>
      <w:r w:rsidRPr="000A6911">
        <w:rPr>
          <w:rFonts w:ascii="Arial" w:hAnsi="Arial" w:cs="Arial"/>
        </w:rPr>
        <w:t xml:space="preserve"> concepción antropocéntrica, hizo del hombre moderno un tanto egoísta, </w:t>
      </w:r>
      <w:r w:rsidR="00472FC9" w:rsidRPr="000A6911">
        <w:rPr>
          <w:rFonts w:ascii="Arial" w:hAnsi="Arial" w:cs="Arial"/>
        </w:rPr>
        <w:t>otorgán</w:t>
      </w:r>
      <w:r w:rsidRPr="000A6911">
        <w:rPr>
          <w:rFonts w:ascii="Arial" w:hAnsi="Arial" w:cs="Arial"/>
        </w:rPr>
        <w:t>dole un comportamiento individualista.</w:t>
      </w:r>
      <w:r w:rsidR="00472FC9" w:rsidRPr="000A6911">
        <w:rPr>
          <w:rFonts w:ascii="Arial" w:hAnsi="Arial" w:cs="Arial"/>
        </w:rPr>
        <w:t xml:space="preserve"> </w:t>
      </w:r>
    </w:p>
    <w:p w14:paraId="0FA9507F" w14:textId="6014ABDD" w:rsidR="005005EF" w:rsidRPr="000A6911" w:rsidRDefault="005005EF" w:rsidP="00472FC9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El triunfo dejo ser colectivo y gremial, </w:t>
      </w:r>
      <w:r w:rsidR="00472FC9" w:rsidRPr="000A6911">
        <w:rPr>
          <w:rFonts w:ascii="Arial" w:hAnsi="Arial" w:cs="Arial"/>
        </w:rPr>
        <w:t>si no</w:t>
      </w:r>
      <w:r w:rsidRPr="000A6911">
        <w:rPr>
          <w:rFonts w:ascii="Arial" w:hAnsi="Arial" w:cs="Arial"/>
        </w:rPr>
        <w:t xml:space="preserve">, </w:t>
      </w:r>
      <w:r w:rsidR="00472FC9" w:rsidRPr="000A6911">
        <w:rPr>
          <w:rFonts w:ascii="Arial" w:hAnsi="Arial" w:cs="Arial"/>
        </w:rPr>
        <w:t>más</w:t>
      </w:r>
      <w:r w:rsidRPr="000A6911">
        <w:rPr>
          <w:rFonts w:ascii="Arial" w:hAnsi="Arial" w:cs="Arial"/>
        </w:rPr>
        <w:t xml:space="preserve"> bien, se </w:t>
      </w:r>
      <w:r w:rsidR="00472FC9" w:rsidRPr="000A6911">
        <w:rPr>
          <w:rFonts w:ascii="Arial" w:hAnsi="Arial" w:cs="Arial"/>
        </w:rPr>
        <w:t>tornó</w:t>
      </w:r>
      <w:r w:rsidRPr="000A6911">
        <w:rPr>
          <w:rFonts w:ascii="Arial" w:hAnsi="Arial" w:cs="Arial"/>
        </w:rPr>
        <w:t xml:space="preserve"> en un logro individual. Para ello fue necesario, el desarrollo de la personalidad, mediante la formación literaria y artística, con destrezas y habilidades que los distinguieron de los demás. Siendo la riqueza y la fama, el objetivo del hombre moderno, la competencia se hizo inevitable, lo cual </w:t>
      </w:r>
      <w:r w:rsidR="00472FC9" w:rsidRPr="000A6911">
        <w:rPr>
          <w:rFonts w:ascii="Arial" w:hAnsi="Arial" w:cs="Arial"/>
        </w:rPr>
        <w:t>permitió</w:t>
      </w:r>
      <w:r w:rsidRPr="000A6911">
        <w:rPr>
          <w:rFonts w:ascii="Arial" w:hAnsi="Arial" w:cs="Arial"/>
        </w:rPr>
        <w:t xml:space="preserve"> que alcanzaron esta meta, hombres de gran talento, como en el caso de los renacentistas, que estudiaron más adelante.</w:t>
      </w:r>
    </w:p>
    <w:p w14:paraId="28DFE707" w14:textId="6FD1A373" w:rsidR="005005EF" w:rsidRPr="000A6911" w:rsidRDefault="000A6911" w:rsidP="00472FC9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 w:rsidR="005005EF" w:rsidRPr="000A6911">
        <w:rPr>
          <w:rFonts w:ascii="Arial" w:hAnsi="Arial" w:cs="Arial"/>
          <w:b/>
          <w:bCs/>
        </w:rPr>
        <w:t xml:space="preserve"> El Encumbramiento de las Monarquías Absolutistas</w:t>
      </w:r>
      <w:r w:rsidR="005005EF" w:rsidRPr="000A6911">
        <w:rPr>
          <w:rFonts w:ascii="Arial" w:hAnsi="Arial" w:cs="Arial"/>
        </w:rPr>
        <w:t>. La decadencia del Feudalismo, la inestabilidad económica y los problemas sociales de la época, fueron los intereses comunes que le dieron unidad a todas las clases sociales, para apoyar la monarquía, como un posible remedio para todos sus males. Fueron los burgueses ricos, cultos y con ambiciones políticas, los que apoyaron, con todos sus recursos, al encumbramiento de las monarquías.</w:t>
      </w:r>
    </w:p>
    <w:p w14:paraId="38A727B2" w14:textId="1CCF1C50" w:rsidR="005005EF" w:rsidRPr="000A6911" w:rsidRDefault="000A6911" w:rsidP="00472FC9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 w:rsidR="005005EF" w:rsidRPr="000A6911">
        <w:rPr>
          <w:rFonts w:ascii="Arial" w:hAnsi="Arial" w:cs="Arial"/>
          <w:b/>
          <w:bCs/>
        </w:rPr>
        <w:t xml:space="preserve"> El Progreso artístico, literario y científico</w:t>
      </w:r>
      <w:r w:rsidR="00472FC9" w:rsidRPr="000A6911">
        <w:rPr>
          <w:rFonts w:ascii="Arial" w:hAnsi="Arial" w:cs="Arial"/>
        </w:rPr>
        <w:t xml:space="preserve">, </w:t>
      </w:r>
      <w:r w:rsidR="005005EF" w:rsidRPr="000A6911">
        <w:rPr>
          <w:rFonts w:ascii="Arial" w:hAnsi="Arial" w:cs="Arial"/>
        </w:rPr>
        <w:t>al impulso de los renacentistas, los grandes descubrimientos geográficos y el auge económico de las monarquías, se desarrollaron notablemente las artes, las letras y las ciencias.</w:t>
      </w:r>
    </w:p>
    <w:p w14:paraId="1A08317F" w14:textId="507DF68A" w:rsidR="00472FC9" w:rsidRPr="000A6911" w:rsidRDefault="005005EF" w:rsidP="00472FC9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Pero fueron los siglos XVII y XVIII, los que experimentaron un progreso intelectual asombroso, especialmente en las ciencias y la Filosofía. Como ejemplo de este progreso intelectual tenemos a los filósofos y enciclopedistas franceses, </w:t>
      </w:r>
      <w:r w:rsidR="00472FC9" w:rsidRPr="000A6911">
        <w:rPr>
          <w:rFonts w:ascii="Arial" w:hAnsi="Arial" w:cs="Arial"/>
        </w:rPr>
        <w:t>que,</w:t>
      </w:r>
      <w:r w:rsidRPr="000A6911">
        <w:rPr>
          <w:rFonts w:ascii="Arial" w:hAnsi="Arial" w:cs="Arial"/>
        </w:rPr>
        <w:t xml:space="preserve"> con sus ideas avanzadas de libertad, Igual y fraternidad, prepararon el advenimiento de la Edad Contemporánea, previa a la Revolución Francesa.</w:t>
      </w:r>
    </w:p>
    <w:p w14:paraId="7237BA45" w14:textId="77777777" w:rsidR="005005EF" w:rsidRPr="000A6911" w:rsidRDefault="005005EF" w:rsidP="005005EF">
      <w:pPr>
        <w:spacing w:after="160" w:line="259" w:lineRule="auto"/>
        <w:rPr>
          <w:rFonts w:ascii="Arial" w:hAnsi="Arial" w:cs="Arial"/>
          <w:b/>
          <w:bCs/>
        </w:rPr>
      </w:pPr>
      <w:r w:rsidRPr="000A6911">
        <w:rPr>
          <w:rFonts w:ascii="Arial" w:hAnsi="Arial" w:cs="Arial"/>
          <w:b/>
          <w:bCs/>
        </w:rPr>
        <w:t>Los Acontecimientos más importantes de la Edad Moderna</w:t>
      </w:r>
    </w:p>
    <w:p w14:paraId="5EF1D63C" w14:textId="77777777" w:rsidR="005005EF" w:rsidRPr="000A6911" w:rsidRDefault="005005EF" w:rsidP="00472FC9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>La Edad Moderna nos ofrece un conjunto de acontecimientos importantes y fascinantes:</w:t>
      </w:r>
    </w:p>
    <w:p w14:paraId="7EB4AEA9" w14:textId="77777777" w:rsidR="005005EF" w:rsidRPr="000A6911" w:rsidRDefault="005005EF" w:rsidP="00472FC9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>Los grandes avances científicos y tecnológicos al inicio de la Edad Moderna.</w:t>
      </w:r>
    </w:p>
    <w:p w14:paraId="749D74B0" w14:textId="77777777" w:rsidR="005005EF" w:rsidRPr="000A6911" w:rsidRDefault="005005EF" w:rsidP="00472FC9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>Los grandes descubrimientos geográficos, que permitió el conocimiento de la mayor parte de la superficie terrestre.</w:t>
      </w:r>
    </w:p>
    <w:p w14:paraId="57928856" w14:textId="77777777" w:rsidR="005005EF" w:rsidRPr="000A6911" w:rsidRDefault="005005EF" w:rsidP="00472FC9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>El Renacimiento, es decir, el florecimiento de las Artes y las Letras en Europa Occidental, así como la trascendencia de la Reforma y la Contrarreforma religiosas.</w:t>
      </w:r>
    </w:p>
    <w:p w14:paraId="2B852396" w14:textId="77777777" w:rsidR="005005EF" w:rsidRPr="000A6911" w:rsidRDefault="005005EF" w:rsidP="00472FC9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>La formación de las grandes monarquías europeas y los nuevos Estados del Siglo XVIII.</w:t>
      </w:r>
    </w:p>
    <w:p w14:paraId="3847D25A" w14:textId="2C25E710" w:rsidR="00472FC9" w:rsidRPr="000A6911" w:rsidRDefault="005005EF" w:rsidP="00493193">
      <w:pPr>
        <w:pStyle w:val="Prrafodelista"/>
        <w:numPr>
          <w:ilvl w:val="0"/>
          <w:numId w:val="11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>El desarrollo cultural de la Edad Moderna.</w:t>
      </w:r>
    </w:p>
    <w:p w14:paraId="61256368" w14:textId="475F90EE" w:rsidR="00493193" w:rsidRPr="000A6911" w:rsidRDefault="00493193" w:rsidP="00493193">
      <w:pPr>
        <w:spacing w:after="160" w:line="259" w:lineRule="auto"/>
        <w:rPr>
          <w:rFonts w:ascii="Arial" w:hAnsi="Arial" w:cs="Arial"/>
          <w:b/>
          <w:bCs/>
        </w:rPr>
      </w:pPr>
      <w:r w:rsidRPr="000A6911">
        <w:rPr>
          <w:rFonts w:ascii="Arial" w:hAnsi="Arial" w:cs="Arial"/>
          <w:b/>
          <w:bCs/>
        </w:rPr>
        <w:t>La centralidad del ser humano en el quehacer intelectual y artístico</w:t>
      </w:r>
    </w:p>
    <w:p w14:paraId="6CFC269D" w14:textId="451E12D3" w:rsidR="00DB65F4" w:rsidRDefault="00493193" w:rsidP="00493193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Entre los siglos XV y XVI, la sociedad europea experimentó transformaciones en diversos ámbitos. Después de las cruzadas de los siglos XI y XII, se reactivó el comercio en Europa occidental, lo que favoreció a ciertas ciudades de la actual Italia, </w:t>
      </w:r>
      <w:r w:rsidRPr="000A6911">
        <w:rPr>
          <w:rFonts w:ascii="Arial" w:hAnsi="Arial" w:cs="Arial"/>
          <w:b/>
          <w:bCs/>
        </w:rPr>
        <w:t>como Venecia, Roma y Florencia</w:t>
      </w:r>
      <w:r w:rsidRPr="000A6911">
        <w:rPr>
          <w:rFonts w:ascii="Arial" w:hAnsi="Arial" w:cs="Arial"/>
        </w:rPr>
        <w:t xml:space="preserve">, que se ubicaban en un punto comercial estratégico. En estas ciudades se desarrollaron, entre los siglos XIV y XVI, los movimientos artísticos conocidos como </w:t>
      </w:r>
      <w:r w:rsidRPr="000A6911">
        <w:rPr>
          <w:rFonts w:ascii="Arial" w:hAnsi="Arial" w:cs="Arial"/>
          <w:b/>
          <w:bCs/>
        </w:rPr>
        <w:t>Humanismo y Renacimiento</w:t>
      </w:r>
      <w:r w:rsidRPr="000A6911">
        <w:rPr>
          <w:rFonts w:ascii="Arial" w:hAnsi="Arial" w:cs="Arial"/>
        </w:rPr>
        <w:t>, los cuales se difundieron posteriormente al resto de Europa.</w:t>
      </w:r>
    </w:p>
    <w:p w14:paraId="2DC50378" w14:textId="77777777" w:rsidR="000A6911" w:rsidRPr="000A6911" w:rsidRDefault="000A6911" w:rsidP="00493193">
      <w:pPr>
        <w:spacing w:after="160" w:line="259" w:lineRule="auto"/>
        <w:jc w:val="both"/>
        <w:rPr>
          <w:rFonts w:ascii="Arial" w:hAnsi="Arial" w:cs="Arial"/>
        </w:rPr>
      </w:pPr>
    </w:p>
    <w:p w14:paraId="6F4FBAC9" w14:textId="735391AA" w:rsidR="00493193" w:rsidRPr="000A6911" w:rsidRDefault="00472FC9" w:rsidP="00493193">
      <w:pPr>
        <w:spacing w:after="160" w:line="259" w:lineRule="auto"/>
        <w:jc w:val="both"/>
        <w:rPr>
          <w:rFonts w:ascii="Arial" w:hAnsi="Arial" w:cs="Arial"/>
          <w:b/>
          <w:bCs/>
        </w:rPr>
      </w:pPr>
      <w:r w:rsidRPr="000A6911">
        <w:rPr>
          <w:rFonts w:ascii="Arial" w:hAnsi="Arial" w:cs="Arial"/>
          <w:b/>
          <w:bCs/>
        </w:rPr>
        <w:t>E</w:t>
      </w:r>
      <w:r w:rsidR="00493193" w:rsidRPr="000A6911">
        <w:rPr>
          <w:rFonts w:ascii="Arial" w:hAnsi="Arial" w:cs="Arial"/>
          <w:b/>
          <w:bCs/>
        </w:rPr>
        <w:t>l ser humano desde la visión humanista</w:t>
      </w:r>
    </w:p>
    <w:p w14:paraId="60BDAED3" w14:textId="08A8C6D9" w:rsidR="00493193" w:rsidRPr="000A6911" w:rsidRDefault="00493193" w:rsidP="00493193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 Uno de los principales cambios que se produjeron en la Edad Moderna fue el desarrollo del </w:t>
      </w:r>
      <w:r w:rsidRPr="000A6911">
        <w:rPr>
          <w:rFonts w:ascii="Arial" w:hAnsi="Arial" w:cs="Arial"/>
          <w:b/>
          <w:bCs/>
        </w:rPr>
        <w:t>movimiento intelectual</w:t>
      </w:r>
      <w:r w:rsidRPr="000A6911">
        <w:rPr>
          <w:rFonts w:ascii="Arial" w:hAnsi="Arial" w:cs="Arial"/>
        </w:rPr>
        <w:t xml:space="preserve"> conocido como humanismo. Los humanistas </w:t>
      </w:r>
      <w:r w:rsidRPr="000A6911">
        <w:rPr>
          <w:rFonts w:ascii="Arial" w:hAnsi="Arial" w:cs="Arial"/>
          <w:b/>
          <w:bCs/>
        </w:rPr>
        <w:t>revaloraron las civilizaciones griega y romana</w:t>
      </w:r>
      <w:r w:rsidRPr="000A6911">
        <w:rPr>
          <w:rFonts w:ascii="Arial" w:hAnsi="Arial" w:cs="Arial"/>
        </w:rPr>
        <w:t xml:space="preserve"> como sociedades en las que la cultura había alcanzado su máxima expresión. A partir de esta apreciación, elaboraron una imagen de ser humano que expresaron fundamentalmente en las obras literarias de la época.</w:t>
      </w:r>
    </w:p>
    <w:p w14:paraId="269EA6ED" w14:textId="1B3E37CF" w:rsidR="00493193" w:rsidRPr="000A6911" w:rsidRDefault="00DB65F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A6911">
        <w:rPr>
          <w:rFonts w:ascii="Arial" w:hAnsi="Arial" w:cs="Arial"/>
          <w:noProof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620E0C17" wp14:editId="3CEFBFD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810000" cy="2971800"/>
            <wp:effectExtent l="0" t="0" r="0" b="0"/>
            <wp:wrapSquare wrapText="bothSides"/>
            <wp:docPr id="4" name="Imagen 4" descr="Definición de Teocentrismo - Qué es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finición de Teocentrismo - Qué es y Concep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4D763" w14:textId="10FB34CE" w:rsidR="00493193" w:rsidRPr="000A6911" w:rsidRDefault="00493193" w:rsidP="00493193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El interés de los humanistas por la Antigüedad grecorromana los condujo a llamar </w:t>
      </w:r>
      <w:r w:rsidRPr="000A6911">
        <w:rPr>
          <w:rFonts w:ascii="Arial" w:hAnsi="Arial" w:cs="Arial"/>
          <w:b/>
          <w:bCs/>
        </w:rPr>
        <w:t>“Renacimiento”</w:t>
      </w:r>
      <w:r w:rsidRPr="000A6911">
        <w:rPr>
          <w:rFonts w:ascii="Arial" w:hAnsi="Arial" w:cs="Arial"/>
        </w:rPr>
        <w:t xml:space="preserve"> al periodo que les tocó vivir, pues suponían que </w:t>
      </w:r>
      <w:r w:rsidRPr="000A6911">
        <w:rPr>
          <w:rFonts w:ascii="Arial" w:hAnsi="Arial" w:cs="Arial"/>
          <w:b/>
          <w:bCs/>
        </w:rPr>
        <w:t>el legado grecorromano se habría perdido durante la Edad Media</w:t>
      </w:r>
      <w:r w:rsidRPr="000A6911">
        <w:rPr>
          <w:rFonts w:ascii="Arial" w:hAnsi="Arial" w:cs="Arial"/>
        </w:rPr>
        <w:t xml:space="preserve">. A partir de entonces, se comenzó a utilizar la división de la historia europea propuesta por Cristóbal </w:t>
      </w:r>
      <w:proofErr w:type="spellStart"/>
      <w:r w:rsidRPr="000A6911">
        <w:rPr>
          <w:rFonts w:ascii="Arial" w:hAnsi="Arial" w:cs="Arial"/>
        </w:rPr>
        <w:t>Cellarius</w:t>
      </w:r>
      <w:proofErr w:type="spellEnd"/>
      <w:r w:rsidRPr="000A6911">
        <w:rPr>
          <w:rFonts w:ascii="Arial" w:hAnsi="Arial" w:cs="Arial"/>
        </w:rPr>
        <w:t xml:space="preserve">, compuesta por tres etapas: </w:t>
      </w:r>
      <w:r w:rsidRPr="000A6911">
        <w:rPr>
          <w:rFonts w:ascii="Arial" w:hAnsi="Arial" w:cs="Arial"/>
          <w:b/>
          <w:bCs/>
        </w:rPr>
        <w:t>Edad Antigua, Edad Media y Edad Moderna.</w:t>
      </w:r>
      <w:r w:rsidRPr="000A6911">
        <w:rPr>
          <w:rFonts w:ascii="Arial" w:hAnsi="Arial" w:cs="Arial"/>
        </w:rPr>
        <w:t xml:space="preserve"> Posteriormente se agregó a esta periodización la Edad Contemporánea que abarca hasta nuestros días. Esta división aún se mantiene vigente en la periodización tradicional de la historia occidental.</w:t>
      </w:r>
    </w:p>
    <w:p w14:paraId="5D515AFE" w14:textId="77777777" w:rsidR="00DB65F4" w:rsidRPr="000A6911" w:rsidRDefault="00DB65F4" w:rsidP="00493193">
      <w:pPr>
        <w:spacing w:after="160" w:line="259" w:lineRule="auto"/>
        <w:rPr>
          <w:rFonts w:ascii="Arial" w:hAnsi="Arial" w:cs="Arial"/>
          <w:b/>
          <w:bCs/>
        </w:rPr>
      </w:pPr>
    </w:p>
    <w:p w14:paraId="7A22CBC3" w14:textId="77777777" w:rsidR="000A6911" w:rsidRDefault="000A6911" w:rsidP="00DB65F4">
      <w:pPr>
        <w:spacing w:after="160" w:line="259" w:lineRule="auto"/>
        <w:jc w:val="both"/>
        <w:rPr>
          <w:rFonts w:ascii="Arial" w:hAnsi="Arial" w:cs="Arial"/>
          <w:b/>
          <w:bCs/>
        </w:rPr>
      </w:pPr>
    </w:p>
    <w:p w14:paraId="3CD717FB" w14:textId="5553279F" w:rsidR="00493193" w:rsidRPr="000A6911" w:rsidRDefault="00493193" w:rsidP="00DB65F4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  <w:b/>
          <w:bCs/>
        </w:rPr>
        <w:t>Humanismo</w:t>
      </w:r>
      <w:r w:rsidRPr="000A6911">
        <w:rPr>
          <w:rFonts w:ascii="Arial" w:hAnsi="Arial" w:cs="Arial"/>
        </w:rPr>
        <w:t xml:space="preserve">: movimiento intelectual surgido en Florencia, entre los siglos XIV y XV, que revaloró la cultura de la Antigüedad grecorromana, </w:t>
      </w:r>
      <w:r w:rsidRPr="000A6911">
        <w:rPr>
          <w:rFonts w:ascii="Arial" w:hAnsi="Arial" w:cs="Arial"/>
          <w:b/>
          <w:bCs/>
        </w:rPr>
        <w:t>centrado en la razón del hombre</w:t>
      </w:r>
      <w:r w:rsidRPr="000A6911">
        <w:rPr>
          <w:rFonts w:ascii="Arial" w:hAnsi="Arial" w:cs="Arial"/>
        </w:rPr>
        <w:t xml:space="preserve"> para buscar el porqué de todas las cosa</w:t>
      </w:r>
      <w:r w:rsidR="00DB65F4" w:rsidRPr="000A6911">
        <w:rPr>
          <w:rFonts w:ascii="Arial" w:hAnsi="Arial" w:cs="Arial"/>
        </w:rPr>
        <w:t>s</w:t>
      </w:r>
      <w:r w:rsidRPr="000A6911">
        <w:rPr>
          <w:rFonts w:ascii="Arial" w:hAnsi="Arial" w:cs="Arial"/>
        </w:rPr>
        <w:t>, no quedándose con la respuesta cristiana de Teocentrismo</w:t>
      </w:r>
      <w:r w:rsidR="00DB65F4" w:rsidRPr="000A6911">
        <w:rPr>
          <w:rFonts w:ascii="Arial" w:hAnsi="Arial" w:cs="Arial"/>
        </w:rPr>
        <w:t xml:space="preserve"> </w:t>
      </w:r>
      <w:r w:rsidRPr="000A6911">
        <w:rPr>
          <w:rFonts w:ascii="Arial" w:hAnsi="Arial" w:cs="Arial"/>
        </w:rPr>
        <w:t>(basado en Dios), comenzando a poner en duda todo, en el área de la ciencia, la historia, cartografía, etc.</w:t>
      </w:r>
    </w:p>
    <w:p w14:paraId="22BFC5F6" w14:textId="77777777" w:rsidR="00493193" w:rsidRPr="000A6911" w:rsidRDefault="00493193" w:rsidP="00DB65F4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  <w:b/>
          <w:bCs/>
        </w:rPr>
        <w:t>Renacimiento artístico</w:t>
      </w:r>
      <w:r w:rsidRPr="000A6911">
        <w:rPr>
          <w:rFonts w:ascii="Arial" w:hAnsi="Arial" w:cs="Arial"/>
        </w:rPr>
        <w:t xml:space="preserve"> Durante los siglos XV y XVI, en Florencia y Roma, diversos artistas, entre ellos pintores, escultores, arquitectos y músicos, pretendieron </w:t>
      </w:r>
      <w:r w:rsidRPr="000A6911">
        <w:rPr>
          <w:rFonts w:ascii="Arial" w:hAnsi="Arial" w:cs="Arial"/>
          <w:b/>
          <w:bCs/>
        </w:rPr>
        <w:t>integrar en sus obras las ideas del humanismo y la Antigüedad grecorromana</w:t>
      </w:r>
      <w:r w:rsidRPr="000A6911">
        <w:rPr>
          <w:rFonts w:ascii="Arial" w:hAnsi="Arial" w:cs="Arial"/>
        </w:rPr>
        <w:t>, basado en la belleza y la naturaleza, lo que dio origen a lo que se conoce como Renacimiento artístico.</w:t>
      </w:r>
    </w:p>
    <w:p w14:paraId="29A08148" w14:textId="77777777" w:rsidR="00493193" w:rsidRPr="000A6911" w:rsidRDefault="0049319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005CF67C" w14:textId="142867AC" w:rsidR="00493193" w:rsidRPr="000A6911" w:rsidRDefault="00493193" w:rsidP="00493193">
      <w:pPr>
        <w:spacing w:after="160" w:line="259" w:lineRule="auto"/>
        <w:rPr>
          <w:rFonts w:ascii="Arial" w:hAnsi="Arial" w:cs="Arial"/>
          <w:shd w:val="clear" w:color="auto" w:fill="FFFFFF"/>
        </w:rPr>
      </w:pPr>
      <w:r w:rsidRPr="000A6911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El nacimiento de Venus</w:t>
      </w:r>
      <w:r w:rsidRPr="000A6911">
        <w:rPr>
          <w:rFonts w:ascii="Arial" w:hAnsi="Arial" w:cs="Arial"/>
          <w:color w:val="222222"/>
          <w:shd w:val="clear" w:color="auto" w:fill="FFFFFF"/>
        </w:rPr>
        <w:t> </w:t>
      </w:r>
      <w:r w:rsidRPr="000A6911">
        <w:rPr>
          <w:rFonts w:ascii="Arial" w:hAnsi="Arial" w:cs="Arial"/>
          <w:shd w:val="clear" w:color="auto" w:fill="FFFFFF"/>
        </w:rPr>
        <w:t>del </w:t>
      </w:r>
      <w:hyperlink r:id="rId11" w:tooltip="Pintor" w:history="1">
        <w:r w:rsidRPr="000A6911">
          <w:rPr>
            <w:rFonts w:ascii="Arial" w:hAnsi="Arial" w:cs="Arial"/>
            <w:shd w:val="clear" w:color="auto" w:fill="FFFFFF"/>
          </w:rPr>
          <w:t>pintor</w:t>
        </w:r>
      </w:hyperlink>
      <w:r w:rsidRPr="000A6911">
        <w:rPr>
          <w:rFonts w:ascii="Arial" w:hAnsi="Arial" w:cs="Arial"/>
          <w:shd w:val="clear" w:color="auto" w:fill="FFFFFF"/>
        </w:rPr>
        <w:t> </w:t>
      </w:r>
      <w:hyperlink r:id="rId12" w:history="1">
        <w:r w:rsidRPr="000A6911">
          <w:rPr>
            <w:rFonts w:ascii="Arial" w:hAnsi="Arial" w:cs="Arial"/>
            <w:shd w:val="clear" w:color="auto" w:fill="FFFFFF"/>
          </w:rPr>
          <w:t>renacentista</w:t>
        </w:r>
      </w:hyperlink>
      <w:r w:rsidRPr="000A6911">
        <w:rPr>
          <w:rFonts w:ascii="Arial" w:hAnsi="Arial" w:cs="Arial"/>
          <w:shd w:val="clear" w:color="auto" w:fill="FFFFFF"/>
        </w:rPr>
        <w:t> </w:t>
      </w:r>
      <w:hyperlink r:id="rId13" w:tooltip="Sandro Botticelli" w:history="1">
        <w:r w:rsidRPr="000A6911">
          <w:rPr>
            <w:rFonts w:ascii="Arial" w:hAnsi="Arial" w:cs="Arial"/>
            <w:shd w:val="clear" w:color="auto" w:fill="FFFFFF"/>
          </w:rPr>
          <w:t>Sandro Botticelli</w:t>
        </w:r>
      </w:hyperlink>
      <w:r w:rsidRPr="000A6911">
        <w:rPr>
          <w:rFonts w:ascii="Arial" w:hAnsi="Arial" w:cs="Arial"/>
          <w:shd w:val="clear" w:color="auto" w:fill="FFFFFF"/>
        </w:rPr>
        <w:t xml:space="preserve">. </w:t>
      </w:r>
    </w:p>
    <w:p w14:paraId="23EFE862" w14:textId="6D1DDAD8" w:rsidR="000A6911" w:rsidRDefault="000A6911" w:rsidP="00493193">
      <w:p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0A6911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75E0CE8" wp14:editId="1186DA70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3990975" cy="328612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8A1BB" w14:textId="4F8AA753" w:rsidR="00493193" w:rsidRPr="000A6911" w:rsidRDefault="00493193" w:rsidP="00493193">
      <w:p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0A6911">
        <w:rPr>
          <w:rFonts w:ascii="Arial" w:hAnsi="Arial" w:cs="Arial"/>
          <w:shd w:val="clear" w:color="auto" w:fill="FFFFFF"/>
        </w:rPr>
        <w:t>Este cuadro fue en su tiempo una obra revolucionaria por cuanto presentaba sin tapujos un </w:t>
      </w:r>
      <w:hyperlink r:id="rId15" w:tooltip="Desnudo (género artístico)" w:history="1">
        <w:r w:rsidRPr="000A6911">
          <w:rPr>
            <w:rFonts w:ascii="Arial" w:hAnsi="Arial" w:cs="Arial"/>
            <w:shd w:val="clear" w:color="auto" w:fill="FFFFFF"/>
          </w:rPr>
          <w:t>desnudo</w:t>
        </w:r>
      </w:hyperlink>
      <w:r w:rsidRPr="000A6911">
        <w:rPr>
          <w:rFonts w:ascii="Arial" w:hAnsi="Arial" w:cs="Arial"/>
          <w:shd w:val="clear" w:color="auto" w:fill="FFFFFF"/>
        </w:rPr>
        <w:t> no justificado por ningún componente religioso, así como un tema </w:t>
      </w:r>
      <w:hyperlink r:id="rId16" w:tooltip="Mitología" w:history="1">
        <w:r w:rsidRPr="000A6911">
          <w:rPr>
            <w:rFonts w:ascii="Arial" w:hAnsi="Arial" w:cs="Arial"/>
            <w:shd w:val="clear" w:color="auto" w:fill="FFFFFF"/>
          </w:rPr>
          <w:t>mitológico</w:t>
        </w:r>
      </w:hyperlink>
      <w:r w:rsidRPr="000A6911">
        <w:rPr>
          <w:rFonts w:ascii="Arial" w:hAnsi="Arial" w:cs="Arial"/>
          <w:shd w:val="clear" w:color="auto" w:fill="FFFFFF"/>
        </w:rPr>
        <w:t> procedente de la </w:t>
      </w:r>
      <w:hyperlink r:id="rId17" w:tooltip="Arte y cultura clásicos" w:history="1">
        <w:r w:rsidRPr="000A6911">
          <w:rPr>
            <w:rFonts w:ascii="Arial" w:hAnsi="Arial" w:cs="Arial"/>
            <w:shd w:val="clear" w:color="auto" w:fill="FFFFFF"/>
          </w:rPr>
          <w:t>cultura clásica grecorromana</w:t>
        </w:r>
      </w:hyperlink>
      <w:r w:rsidRPr="000A6911">
        <w:rPr>
          <w:rFonts w:ascii="Arial" w:hAnsi="Arial" w:cs="Arial"/>
          <w:shd w:val="clear" w:color="auto" w:fill="FFFFFF"/>
        </w:rPr>
        <w:t> anterior al </w:t>
      </w:r>
      <w:hyperlink r:id="rId18" w:tooltip="Cristianismo" w:history="1">
        <w:r w:rsidRPr="000A6911">
          <w:rPr>
            <w:rFonts w:ascii="Arial" w:hAnsi="Arial" w:cs="Arial"/>
            <w:shd w:val="clear" w:color="auto" w:fill="FFFFFF"/>
          </w:rPr>
          <w:t>cristianismo</w:t>
        </w:r>
      </w:hyperlink>
      <w:r w:rsidRPr="000A6911">
        <w:rPr>
          <w:rFonts w:ascii="Arial" w:hAnsi="Arial" w:cs="Arial"/>
          <w:shd w:val="clear" w:color="auto" w:fill="FFFFFF"/>
        </w:rPr>
        <w:t xml:space="preserve">, lo </w:t>
      </w:r>
      <w:r w:rsidR="000A6911">
        <w:rPr>
          <w:rFonts w:ascii="Arial" w:hAnsi="Arial" w:cs="Arial"/>
          <w:shd w:val="clear" w:color="auto" w:fill="FFFFFF"/>
        </w:rPr>
        <w:t xml:space="preserve">que suponía la plena aceptación del </w:t>
      </w:r>
      <w:r w:rsidRPr="000A6911">
        <w:rPr>
          <w:rFonts w:ascii="Arial" w:hAnsi="Arial" w:cs="Arial"/>
          <w:shd w:val="clear" w:color="auto" w:fill="FFFFFF"/>
        </w:rPr>
        <w:t>nuevo </w:t>
      </w:r>
      <w:hyperlink r:id="rId19" w:tooltip="Humanismo" w:history="1">
        <w:r w:rsidRPr="000A6911">
          <w:rPr>
            <w:rFonts w:ascii="Arial" w:hAnsi="Arial" w:cs="Arial"/>
            <w:shd w:val="clear" w:color="auto" w:fill="FFFFFF"/>
          </w:rPr>
          <w:t>humanismo</w:t>
        </w:r>
      </w:hyperlink>
      <w:r w:rsidRPr="000A6911">
        <w:rPr>
          <w:rFonts w:ascii="Arial" w:hAnsi="Arial" w:cs="Arial"/>
          <w:shd w:val="clear" w:color="auto" w:fill="FFFFFF"/>
        </w:rPr>
        <w:t> </w:t>
      </w:r>
      <w:hyperlink r:id="rId20" w:tooltip="Renacimiento" w:history="1">
        <w:r w:rsidRPr="000A6911">
          <w:rPr>
            <w:rFonts w:ascii="Arial" w:hAnsi="Arial" w:cs="Arial"/>
            <w:shd w:val="clear" w:color="auto" w:fill="FFFFFF"/>
          </w:rPr>
          <w:t>renacentista</w:t>
        </w:r>
      </w:hyperlink>
      <w:r w:rsidRPr="000A6911">
        <w:rPr>
          <w:rFonts w:ascii="Arial" w:hAnsi="Arial" w:cs="Arial"/>
          <w:shd w:val="clear" w:color="auto" w:fill="FFFFFF"/>
        </w:rPr>
        <w:t> alejado del oscurantismo medieval.</w:t>
      </w:r>
    </w:p>
    <w:p w14:paraId="0C554E47" w14:textId="77777777" w:rsidR="00493193" w:rsidRPr="000A6911" w:rsidRDefault="0049319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4260C16" w14:textId="77777777" w:rsidR="00493193" w:rsidRPr="000A6911" w:rsidRDefault="0049319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08EE9C4E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23412499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4773CE9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19DDE26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2F0748C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D727007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7BCA2F8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6C438D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3F3038E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5BE52AA" w14:textId="77777777" w:rsidR="00ED50E1" w:rsidRPr="000A6911" w:rsidRDefault="00ED50E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143552D" w14:textId="77777777" w:rsidR="00472FC9" w:rsidRPr="000A6911" w:rsidRDefault="00472FC9" w:rsidP="00ED50E1">
      <w:pPr>
        <w:spacing w:after="160" w:line="259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52DBCF8" w14:textId="77777777" w:rsidR="00472FC9" w:rsidRPr="000A6911" w:rsidRDefault="00472FC9" w:rsidP="00ED50E1">
      <w:pPr>
        <w:spacing w:after="160" w:line="259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F3ACFC0" w14:textId="77777777" w:rsidR="00472FC9" w:rsidRPr="000A6911" w:rsidRDefault="00472FC9" w:rsidP="00ED50E1">
      <w:pPr>
        <w:spacing w:after="160" w:line="259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CF1D3EC" w14:textId="7E40CAB8" w:rsidR="00ED50E1" w:rsidRPr="000A6911" w:rsidRDefault="00ED50E1" w:rsidP="00ED50E1">
      <w:pPr>
        <w:spacing w:after="160" w:line="259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A6911">
        <w:rPr>
          <w:rFonts w:ascii="Arial" w:hAnsi="Arial" w:cs="Arial"/>
          <w:b/>
          <w:bCs/>
          <w:shd w:val="clear" w:color="auto" w:fill="FFFFFF"/>
        </w:rPr>
        <w:lastRenderedPageBreak/>
        <w:t>LA IMPRENTA</w:t>
      </w:r>
    </w:p>
    <w:p w14:paraId="4B985284" w14:textId="23424032" w:rsidR="00ED50E1" w:rsidRPr="000A6911" w:rsidRDefault="00ED50E1" w:rsidP="00ED50E1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 Durante la Edad Media la producción de libros se concentraba principalmente en los monasterios, donde los monjes copiaban, con pluma y tinta, obras de autores griegos, romanos y cristianos. Esta situación comenzó a cambiar cuando, a mediados del siglo XV, el orfebre alemán Johannes Gutenberg, perfeccionó la imprenta en Occidente mediante el uso de tipos móviles.</w:t>
      </w:r>
    </w:p>
    <w:p w14:paraId="3F317D30" w14:textId="3FA58A71" w:rsidR="00DB65F4" w:rsidRPr="000A6911" w:rsidRDefault="000A6911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0A6911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95441B0" wp14:editId="009830A4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3917950" cy="4619625"/>
            <wp:effectExtent l="0" t="0" r="6350" b="9525"/>
            <wp:wrapSquare wrapText="bothSides"/>
            <wp:docPr id="10" name="Imagen 10" descr="Imprent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prent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5F4" w:rsidRPr="000A6911">
        <w:rPr>
          <w:rFonts w:ascii="Arial" w:hAnsi="Arial" w:cs="Arial"/>
          <w:b/>
          <w:bCs/>
        </w:rPr>
        <w:t>L</w:t>
      </w:r>
      <w:r w:rsidR="007F33FD" w:rsidRPr="000A6911">
        <w:rPr>
          <w:rFonts w:ascii="Arial" w:hAnsi="Arial" w:cs="Arial"/>
          <w:b/>
          <w:bCs/>
        </w:rPr>
        <w:t>a ciencia moderna</w:t>
      </w:r>
      <w:r w:rsidR="007F33FD" w:rsidRPr="000A6911">
        <w:rPr>
          <w:rFonts w:ascii="Arial" w:hAnsi="Arial" w:cs="Arial"/>
        </w:rPr>
        <w:t xml:space="preserve"> </w:t>
      </w:r>
    </w:p>
    <w:p w14:paraId="38E3C021" w14:textId="010BDD32" w:rsidR="007F33FD" w:rsidRPr="000A6911" w:rsidRDefault="007F33FD" w:rsidP="00DB65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Durante la Edad Media, los estudios de </w:t>
      </w:r>
      <w:r w:rsidRPr="000A6911">
        <w:rPr>
          <w:rFonts w:ascii="Arial" w:hAnsi="Arial" w:cs="Arial"/>
          <w:b/>
          <w:bCs/>
        </w:rPr>
        <w:t>anatomía y astronomía</w:t>
      </w:r>
      <w:r w:rsidRPr="000A6911">
        <w:rPr>
          <w:rFonts w:ascii="Arial" w:hAnsi="Arial" w:cs="Arial"/>
        </w:rPr>
        <w:t xml:space="preserve"> se habían fundado en interpretaciones provenientes de la Antigüedad, sin embargo, eran </w:t>
      </w:r>
      <w:r w:rsidRPr="000A6911">
        <w:rPr>
          <w:rFonts w:ascii="Arial" w:hAnsi="Arial" w:cs="Arial"/>
          <w:b/>
          <w:bCs/>
        </w:rPr>
        <w:t>controlados por la Iglesia</w:t>
      </w:r>
      <w:r w:rsidRPr="000A6911">
        <w:rPr>
          <w:rFonts w:ascii="Arial" w:hAnsi="Arial" w:cs="Arial"/>
        </w:rPr>
        <w:t xml:space="preserve">. Entre los siglos XVI y XVII, esta situación comenzó a cambiar gracias a la difusión del </w:t>
      </w:r>
      <w:r w:rsidRPr="000A6911">
        <w:rPr>
          <w:rFonts w:ascii="Arial" w:hAnsi="Arial" w:cs="Arial"/>
          <w:b/>
          <w:bCs/>
        </w:rPr>
        <w:t>pensamiento humanista</w:t>
      </w:r>
      <w:r w:rsidRPr="000A6911">
        <w:rPr>
          <w:rFonts w:ascii="Arial" w:hAnsi="Arial" w:cs="Arial"/>
        </w:rPr>
        <w:t>. A partir de entonces, los estudios sobre el ser humano y la naturaleza se basaron en métodos científicos, lo que dio origen a la ciencia moderna.</w:t>
      </w:r>
    </w:p>
    <w:p w14:paraId="257688C2" w14:textId="53CD5AEA" w:rsidR="007F33FD" w:rsidRPr="000A6911" w:rsidRDefault="007F33FD" w:rsidP="00DB65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54EF0763" w14:textId="77777777" w:rsidR="00DB65F4" w:rsidRPr="000A6911" w:rsidRDefault="007F33FD" w:rsidP="00DB65F4">
      <w:pPr>
        <w:spacing w:after="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  <w:b/>
          <w:bCs/>
        </w:rPr>
        <w:t>Método científico</w:t>
      </w:r>
      <w:r w:rsidRPr="000A6911">
        <w:rPr>
          <w:rFonts w:ascii="Arial" w:hAnsi="Arial" w:cs="Arial"/>
        </w:rPr>
        <w:t>:</w:t>
      </w:r>
    </w:p>
    <w:p w14:paraId="110299C0" w14:textId="44C646A7" w:rsidR="007F33FD" w:rsidRPr="000A6911" w:rsidRDefault="00DB65F4" w:rsidP="00DB65F4">
      <w:pPr>
        <w:spacing w:after="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>C</w:t>
      </w:r>
      <w:r w:rsidR="007F33FD" w:rsidRPr="000A6911">
        <w:rPr>
          <w:rFonts w:ascii="Arial" w:hAnsi="Arial" w:cs="Arial"/>
        </w:rPr>
        <w:t xml:space="preserve">onjunto de procedimientos que permiten acceder al conocimiento a través de la </w:t>
      </w:r>
      <w:r w:rsidR="007F33FD" w:rsidRPr="000A6911">
        <w:rPr>
          <w:rFonts w:ascii="Arial" w:hAnsi="Arial" w:cs="Arial"/>
          <w:b/>
          <w:bCs/>
        </w:rPr>
        <w:t>razón, la observación y la experimentación</w:t>
      </w:r>
      <w:r w:rsidR="007F33FD" w:rsidRPr="000A6911">
        <w:rPr>
          <w:rFonts w:ascii="Arial" w:hAnsi="Arial" w:cs="Arial"/>
        </w:rPr>
        <w:t>.</w:t>
      </w:r>
    </w:p>
    <w:p w14:paraId="05914598" w14:textId="77777777" w:rsidR="00DB65F4" w:rsidRPr="000A6911" w:rsidRDefault="00DB65F4" w:rsidP="00DB65F4">
      <w:pPr>
        <w:spacing w:after="0" w:line="259" w:lineRule="auto"/>
        <w:jc w:val="both"/>
        <w:rPr>
          <w:rFonts w:ascii="Arial" w:hAnsi="Arial" w:cs="Arial"/>
        </w:rPr>
      </w:pPr>
    </w:p>
    <w:p w14:paraId="127EEB05" w14:textId="02403D1C" w:rsidR="007F33FD" w:rsidRPr="000A6911" w:rsidRDefault="007F33FD" w:rsidP="00DB65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En las </w:t>
      </w:r>
      <w:r w:rsidRPr="000A6911">
        <w:rPr>
          <w:rFonts w:ascii="Arial" w:hAnsi="Arial" w:cs="Arial"/>
          <w:b/>
          <w:bCs/>
        </w:rPr>
        <w:t>universidades medievales</w:t>
      </w:r>
      <w:r w:rsidRPr="000A6911">
        <w:rPr>
          <w:rFonts w:ascii="Arial" w:hAnsi="Arial" w:cs="Arial"/>
        </w:rPr>
        <w:t xml:space="preserve"> se utilizó la </w:t>
      </w:r>
      <w:r w:rsidRPr="000A6911">
        <w:rPr>
          <w:rFonts w:ascii="Arial" w:hAnsi="Arial" w:cs="Arial"/>
          <w:b/>
          <w:bCs/>
        </w:rPr>
        <w:t>escolástica</w:t>
      </w:r>
      <w:r w:rsidRPr="000A6911">
        <w:rPr>
          <w:rFonts w:ascii="Arial" w:hAnsi="Arial" w:cs="Arial"/>
        </w:rPr>
        <w:t xml:space="preserve"> como método de estudio. Esta se basaba en los postulados de los filósofos de la Antigüedad para intentar </w:t>
      </w:r>
      <w:r w:rsidRPr="000A6911">
        <w:rPr>
          <w:rFonts w:ascii="Arial" w:hAnsi="Arial" w:cs="Arial"/>
          <w:b/>
          <w:bCs/>
        </w:rPr>
        <w:t>comprobar teóricamente la verdad de la doctrina cristiana</w:t>
      </w:r>
      <w:r w:rsidR="001D6F5D" w:rsidRPr="000A6911">
        <w:rPr>
          <w:rFonts w:ascii="Arial" w:hAnsi="Arial" w:cs="Arial"/>
          <w:b/>
          <w:bCs/>
        </w:rPr>
        <w:t xml:space="preserve"> (tratar de coordinar la razón junto con la fe)</w:t>
      </w:r>
      <w:r w:rsidRPr="000A6911">
        <w:rPr>
          <w:rFonts w:ascii="Arial" w:hAnsi="Arial" w:cs="Arial"/>
        </w:rPr>
        <w:t xml:space="preserve">. El principal representante de la escolástica fue </w:t>
      </w:r>
      <w:r w:rsidRPr="000A6911">
        <w:rPr>
          <w:rFonts w:ascii="Arial" w:hAnsi="Arial" w:cs="Arial"/>
          <w:b/>
          <w:bCs/>
        </w:rPr>
        <w:t>Tomás de Aquino</w:t>
      </w:r>
      <w:r w:rsidRPr="000A6911">
        <w:rPr>
          <w:rFonts w:ascii="Arial" w:hAnsi="Arial" w:cs="Arial"/>
        </w:rPr>
        <w:t>, quien integró el pensamiento de Aristóteles a las reflexiones cristianas.</w:t>
      </w:r>
    </w:p>
    <w:p w14:paraId="7574FF82" w14:textId="77777777" w:rsidR="001D6F5D" w:rsidRPr="000A6911" w:rsidRDefault="001D6F5D" w:rsidP="00DB65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4EB2F884" w14:textId="4C921725" w:rsidR="007F33FD" w:rsidRPr="000A6911" w:rsidRDefault="007F33FD" w:rsidP="001D6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“Lo mismo despiertos que dormidos nunca debemos persuadirnos más que por la evidencia de nuestra razón. Observad que digo evidencia de nuestra razón y no de nuestra imaginación ni de nuestros sentidos. Aunque vemos el Sol muy claramente no por eso afirmamos que sea del tamaño de que lo vemos […]. La razón, ya que no nos dice la verdad o la falsedad de lo que así percibimos, nos dice, al menos que todas nuestras ideas o nociones deben tener algún fundamento de verdad; porque no es posible que Dios, que es la perfección y la suma verdad, las hubiera puesto en nosotros siendo falsas”. </w:t>
      </w:r>
      <w:r w:rsidRPr="000A6911">
        <w:rPr>
          <w:rFonts w:ascii="Arial" w:hAnsi="Arial" w:cs="Arial"/>
          <w:b/>
          <w:bCs/>
        </w:rPr>
        <w:t>Descartes, René (Leiden, 1637). Discurso del método.</w:t>
      </w:r>
    </w:p>
    <w:p w14:paraId="25672D43" w14:textId="77777777" w:rsidR="001D6F5D" w:rsidRPr="000A6911" w:rsidRDefault="001D6F5D" w:rsidP="001D6F5D">
      <w:pPr>
        <w:spacing w:after="160" w:line="259" w:lineRule="auto"/>
        <w:jc w:val="both"/>
        <w:rPr>
          <w:rFonts w:ascii="Arial" w:hAnsi="Arial" w:cs="Arial"/>
          <w:b/>
          <w:bCs/>
        </w:rPr>
      </w:pPr>
      <w:r w:rsidRPr="000A6911">
        <w:rPr>
          <w:rFonts w:ascii="Arial" w:hAnsi="Arial" w:cs="Arial"/>
          <w:b/>
          <w:bCs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6326100B" wp14:editId="24E3EB7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837940" cy="2714625"/>
            <wp:effectExtent l="0" t="0" r="0" b="9525"/>
            <wp:wrapSquare wrapText="bothSides"/>
            <wp:docPr id="6" name="Imagen 6" descr="La Tierra plana – astronomia-iniciac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Tierra plana – astronomia-iniciacion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26" cy="27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911">
        <w:rPr>
          <w:rFonts w:ascii="Arial" w:hAnsi="Arial" w:cs="Arial"/>
          <w:b/>
          <w:bCs/>
        </w:rPr>
        <w:t>LA TIERRA NO SIEMPRE SE PENSÓ REDONDA…</w:t>
      </w:r>
    </w:p>
    <w:p w14:paraId="42F4C974" w14:textId="1BDDC80F" w:rsidR="007F33FD" w:rsidRPr="000A6911" w:rsidRDefault="007F33FD" w:rsidP="001D6F5D">
      <w:pP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Durante la Edad Media, el modelo de universo aceptado era el </w:t>
      </w:r>
      <w:r w:rsidRPr="000A6911">
        <w:rPr>
          <w:rFonts w:ascii="Arial" w:hAnsi="Arial" w:cs="Arial"/>
          <w:b/>
          <w:bCs/>
        </w:rPr>
        <w:t>de Ptolomeo</w:t>
      </w:r>
      <w:r w:rsidRPr="000A6911">
        <w:rPr>
          <w:rFonts w:ascii="Arial" w:hAnsi="Arial" w:cs="Arial"/>
        </w:rPr>
        <w:t xml:space="preserve"> (100-170), científico </w:t>
      </w:r>
      <w:proofErr w:type="spellStart"/>
      <w:r w:rsidRPr="000A6911">
        <w:rPr>
          <w:rFonts w:ascii="Arial" w:hAnsi="Arial" w:cs="Arial"/>
        </w:rPr>
        <w:t>grecoegipcio</w:t>
      </w:r>
      <w:proofErr w:type="spellEnd"/>
      <w:r w:rsidRPr="000A6911">
        <w:rPr>
          <w:rFonts w:ascii="Arial" w:hAnsi="Arial" w:cs="Arial"/>
        </w:rPr>
        <w:t xml:space="preserve">. Ptolomeo, basado en las ideas de Platón y Aristóteles, creó un modelo del universo en el que </w:t>
      </w:r>
      <w:r w:rsidRPr="000A6911">
        <w:rPr>
          <w:rFonts w:ascii="Arial" w:hAnsi="Arial" w:cs="Arial"/>
          <w:b/>
          <w:bCs/>
        </w:rPr>
        <w:t>la Tierra se hallaba estática, y tanto el Sol como los planetas giraban a su alrededor</w:t>
      </w:r>
      <w:r w:rsidR="001D6F5D" w:rsidRPr="000A6911">
        <w:rPr>
          <w:rFonts w:ascii="Arial" w:hAnsi="Arial" w:cs="Arial"/>
        </w:rPr>
        <w:t xml:space="preserve">: </w:t>
      </w:r>
      <w:r w:rsidR="001D6F5D" w:rsidRPr="000A6911">
        <w:rPr>
          <w:rFonts w:ascii="Arial" w:hAnsi="Arial" w:cs="Arial"/>
          <w:b/>
          <w:bCs/>
        </w:rPr>
        <w:t>TEORÍA GEOCÉNTRICA.</w:t>
      </w:r>
    </w:p>
    <w:p w14:paraId="270BA89C" w14:textId="77777777" w:rsidR="001D6F5D" w:rsidRPr="000A6911" w:rsidRDefault="007F33FD" w:rsidP="001D6F5D">
      <w:pPr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>El uso del método científico originó conocimientos en ámbitos como la física, la matemática, la biología y la química, algunos de los cuales contradijeron los postulados de la Iglesia.</w:t>
      </w:r>
    </w:p>
    <w:p w14:paraId="7D10505E" w14:textId="294AA876" w:rsidR="007F33FD" w:rsidRPr="000A6911" w:rsidRDefault="007F33FD" w:rsidP="005005EF">
      <w:pPr>
        <w:jc w:val="both"/>
        <w:rPr>
          <w:rFonts w:ascii="Arial" w:hAnsi="Arial" w:cs="Arial"/>
          <w:b/>
          <w:bCs/>
        </w:rPr>
      </w:pPr>
      <w:r w:rsidRPr="000A6911">
        <w:rPr>
          <w:rFonts w:ascii="Arial" w:hAnsi="Arial" w:cs="Arial"/>
        </w:rPr>
        <w:lastRenderedPageBreak/>
        <w:t xml:space="preserve"> Casos representativos fueron los del astrónomo polaco </w:t>
      </w:r>
      <w:r w:rsidRPr="000A6911">
        <w:rPr>
          <w:rFonts w:ascii="Arial" w:hAnsi="Arial" w:cs="Arial"/>
          <w:b/>
          <w:bCs/>
        </w:rPr>
        <w:t>Nicolás Copérnico</w:t>
      </w:r>
      <w:r w:rsidRPr="000A6911">
        <w:rPr>
          <w:rFonts w:ascii="Arial" w:hAnsi="Arial" w:cs="Arial"/>
        </w:rPr>
        <w:t xml:space="preserve"> (1473-1543) y del italiano </w:t>
      </w:r>
      <w:r w:rsidRPr="000A6911">
        <w:rPr>
          <w:rFonts w:ascii="Arial" w:hAnsi="Arial" w:cs="Arial"/>
          <w:b/>
          <w:bCs/>
        </w:rPr>
        <w:t>Galileo Galilei</w:t>
      </w:r>
      <w:r w:rsidRPr="000A6911">
        <w:rPr>
          <w:rFonts w:ascii="Arial" w:hAnsi="Arial" w:cs="Arial"/>
        </w:rPr>
        <w:t xml:space="preserve"> (1564-1642). Copérnico elaboró </w:t>
      </w:r>
      <w:r w:rsidR="005005EF" w:rsidRPr="000A6911">
        <w:rPr>
          <w:rFonts w:ascii="Arial" w:hAnsi="Arial" w:cs="Arial"/>
          <w:b/>
          <w:bCs/>
        </w:rPr>
        <w:t>LA TEORÍA HELIOCÉNTRICA</w:t>
      </w:r>
      <w:r w:rsidR="005005EF" w:rsidRPr="000A6911">
        <w:rPr>
          <w:rFonts w:ascii="Arial" w:hAnsi="Arial" w:cs="Arial"/>
        </w:rPr>
        <w:t>; es decir que la Tierra no era el centro del Universo, sino que el Sol, y alrededor de él giraban todos los planetas incluida la Tierra. Esta teoría fue</w:t>
      </w:r>
      <w:r w:rsidRPr="000A6911">
        <w:rPr>
          <w:rFonts w:ascii="Arial" w:hAnsi="Arial" w:cs="Arial"/>
        </w:rPr>
        <w:t xml:space="preserve"> presentada al </w:t>
      </w:r>
      <w:r w:rsidRPr="000A6911">
        <w:rPr>
          <w:rFonts w:ascii="Arial" w:hAnsi="Arial" w:cs="Arial"/>
          <w:b/>
          <w:bCs/>
        </w:rPr>
        <w:t>papa Clemente VII</w:t>
      </w:r>
      <w:r w:rsidRPr="000A6911">
        <w:rPr>
          <w:rFonts w:ascii="Arial" w:hAnsi="Arial" w:cs="Arial"/>
        </w:rPr>
        <w:t xml:space="preserve"> en 1533, pero fue rechazada por la Iglesia e incluida en la lista de </w:t>
      </w:r>
      <w:r w:rsidRPr="000A6911">
        <w:rPr>
          <w:rFonts w:ascii="Arial" w:hAnsi="Arial" w:cs="Arial"/>
          <w:b/>
          <w:bCs/>
        </w:rPr>
        <w:t>libros prohibidos</w:t>
      </w:r>
      <w:r w:rsidRPr="000A6911">
        <w:rPr>
          <w:rFonts w:ascii="Arial" w:hAnsi="Arial" w:cs="Arial"/>
        </w:rPr>
        <w:t xml:space="preserve"> en 1616. Más tarde, Galilei se basó en los estudios de Copérnico para dar origen a la astronomía moderna, razón por la que fue </w:t>
      </w:r>
      <w:r w:rsidRPr="000A6911">
        <w:rPr>
          <w:rFonts w:ascii="Arial" w:hAnsi="Arial" w:cs="Arial"/>
          <w:b/>
          <w:bCs/>
        </w:rPr>
        <w:t>condenado por la Inquisición.</w:t>
      </w:r>
    </w:p>
    <w:p w14:paraId="59C87E77" w14:textId="77777777" w:rsidR="005005EF" w:rsidRPr="000A6911" w:rsidRDefault="007F33FD" w:rsidP="00500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“Por cuanto tú, Galileo […] fuiste denunciado, en 1615, a este Santo Oficio, por sostener como verdadera una falsa doctrina enseñada por muchos, a saber: que el Sol está inmóvil en el centro del mundo y que la Tierra se mueve y posee también un movimiento diurno […]; por eso este sagrado tribunal […] califica las dos proposiciones de la estabilidad del Sol y del movimiento de la Tierra, según los calificadores teológicos, como […] absurda, filosóficamente falsa y, teológicamente considerada, por lo menos, errónea en la fe”. </w:t>
      </w:r>
    </w:p>
    <w:p w14:paraId="0C99976F" w14:textId="77777777" w:rsidR="005005EF" w:rsidRPr="000A6911" w:rsidRDefault="007F33FD" w:rsidP="00500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hAnsi="Arial" w:cs="Arial"/>
          <w:b/>
          <w:bCs/>
        </w:rPr>
      </w:pPr>
      <w:r w:rsidRPr="000A6911">
        <w:rPr>
          <w:rFonts w:ascii="Arial" w:hAnsi="Arial" w:cs="Arial"/>
          <w:b/>
          <w:bCs/>
        </w:rPr>
        <w:t>Sentencia dictada a Galileo Galilei el 22 de junio de 1633 por el Tribunal del Santo Oficio.</w:t>
      </w:r>
    </w:p>
    <w:p w14:paraId="053D11AA" w14:textId="7BA88F97" w:rsidR="007F33FD" w:rsidRPr="000A6911" w:rsidRDefault="007F33FD" w:rsidP="00500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hAnsi="Arial" w:cs="Arial"/>
          <w:b/>
          <w:bCs/>
        </w:rPr>
      </w:pPr>
      <w:r w:rsidRPr="000A6911">
        <w:rPr>
          <w:rFonts w:ascii="Arial" w:hAnsi="Arial" w:cs="Arial"/>
          <w:b/>
          <w:bCs/>
        </w:rPr>
        <w:t xml:space="preserve"> En 1992 la Iglesia admitió su error respecto de la condena a Galileo</w:t>
      </w:r>
    </w:p>
    <w:p w14:paraId="414A7CBB" w14:textId="77777777" w:rsidR="005005EF" w:rsidRPr="000A6911" w:rsidRDefault="005005EF" w:rsidP="007F33FD">
      <w:pPr>
        <w:spacing w:after="160" w:line="259" w:lineRule="auto"/>
        <w:rPr>
          <w:rFonts w:ascii="Arial" w:hAnsi="Arial" w:cs="Arial"/>
        </w:rPr>
      </w:pPr>
    </w:p>
    <w:p w14:paraId="0A52AC22" w14:textId="35171C88" w:rsidR="007F33FD" w:rsidRPr="000F0FD3" w:rsidRDefault="009F4958" w:rsidP="007F33FD">
      <w:pPr>
        <w:spacing w:after="160" w:line="259" w:lineRule="auto"/>
        <w:rPr>
          <w:rFonts w:ascii="Arial" w:hAnsi="Arial" w:cs="Arial"/>
          <w:b/>
        </w:rPr>
      </w:pPr>
      <w:r w:rsidRPr="000F0FD3">
        <w:rPr>
          <w:rFonts w:ascii="Arial" w:hAnsi="Arial" w:cs="Arial"/>
          <w:b/>
        </w:rPr>
        <w:t>¿</w:t>
      </w:r>
      <w:r w:rsidR="007F33FD" w:rsidRPr="000F0FD3">
        <w:rPr>
          <w:rFonts w:ascii="Arial" w:hAnsi="Arial" w:cs="Arial"/>
          <w:b/>
        </w:rPr>
        <w:t>QUE APRENDIMOS?</w:t>
      </w:r>
    </w:p>
    <w:p w14:paraId="20A24C2D" w14:textId="77777777" w:rsidR="007F33FD" w:rsidRPr="000A6911" w:rsidRDefault="007F33FD" w:rsidP="005005EF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Durante los siglos XI y XII, las Cruzadas permitieron </w:t>
      </w:r>
      <w:r w:rsidRPr="000A6911">
        <w:rPr>
          <w:rFonts w:ascii="Arial" w:hAnsi="Arial" w:cs="Arial"/>
          <w:b/>
          <w:bCs/>
        </w:rPr>
        <w:t>la reapertura de las rutas comerciales</w:t>
      </w:r>
      <w:r w:rsidRPr="000A6911">
        <w:rPr>
          <w:rFonts w:ascii="Arial" w:hAnsi="Arial" w:cs="Arial"/>
        </w:rPr>
        <w:t xml:space="preserve"> entre Europa y Oriente. La reactivación del comercio favoreció a ciertas ciudades de la actual Italia, ubicadas en un punto intermedio del tránsito entre Europa y Oriente, como Venecia, Roma y Florencia. En estas se desarrollaron, entre los siglos XIV y XVI, los movimientos conocidos como humanismo y Renacimiento artístico, desde donde se difundieron al resto de Europa.</w:t>
      </w:r>
    </w:p>
    <w:p w14:paraId="0D511A31" w14:textId="77777777" w:rsidR="007F33FD" w:rsidRPr="000A6911" w:rsidRDefault="007F33FD" w:rsidP="005005EF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Los representantes del humanismo manifestaron un especial interés por la </w:t>
      </w:r>
      <w:r w:rsidRPr="000A6911">
        <w:rPr>
          <w:rFonts w:ascii="Arial" w:hAnsi="Arial" w:cs="Arial"/>
          <w:b/>
          <w:bCs/>
        </w:rPr>
        <w:t>Antigüedad grecorromana</w:t>
      </w:r>
      <w:r w:rsidRPr="000A6911">
        <w:rPr>
          <w:rFonts w:ascii="Arial" w:hAnsi="Arial" w:cs="Arial"/>
        </w:rPr>
        <w:t xml:space="preserve">, razón por la cual hicieron lectura de las obras clásicas. El análisis de estas les permitió reconocer en las capacidades humanas, como la </w:t>
      </w:r>
      <w:r w:rsidRPr="000A6911">
        <w:rPr>
          <w:rFonts w:ascii="Arial" w:hAnsi="Arial" w:cs="Arial"/>
          <w:b/>
          <w:bCs/>
        </w:rPr>
        <w:t>razón y la observación</w:t>
      </w:r>
      <w:r w:rsidRPr="000A6911">
        <w:rPr>
          <w:rFonts w:ascii="Arial" w:hAnsi="Arial" w:cs="Arial"/>
        </w:rPr>
        <w:t>, la posibilidad de acceder al conocimiento y cuestionar las verdades establecidas a través de la doctrina religiosa. Además, constataron que muchas de las situaciones y conductas humanas que observaban habían sido descritas ya hace más de mil años antes por los autores griegos y romanos. A partir de estas conclusiones, desplazaron el foco de atención de sus estudios desde la doctrina religiosa hacia el ser humano y la naturaleza, y situaron al ser humano europeo como un ser universal.</w:t>
      </w:r>
    </w:p>
    <w:p w14:paraId="7B6673FB" w14:textId="77777777" w:rsidR="007F33FD" w:rsidRPr="000A6911" w:rsidRDefault="007F33FD" w:rsidP="005005EF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Los autores del Renacimiento artístico intentaron representar en sus obras ideas del humanismo y la Antigüedad grecorromana. A partir de estas, promovieron la </w:t>
      </w:r>
      <w:r w:rsidRPr="000A6911">
        <w:rPr>
          <w:rFonts w:ascii="Arial" w:hAnsi="Arial" w:cs="Arial"/>
          <w:b/>
          <w:bCs/>
        </w:rPr>
        <w:t>contemplación de la naturaleza</w:t>
      </w:r>
      <w:r w:rsidRPr="000A6911">
        <w:rPr>
          <w:rFonts w:ascii="Arial" w:hAnsi="Arial" w:cs="Arial"/>
        </w:rPr>
        <w:t xml:space="preserve"> y persiguieron un conocimiento riguroso de los postulados del arte clásico. En consecuencia, incorporaron en sus obras ideas como la noción de belleza clásica y diversas técnicas de representación.</w:t>
      </w:r>
    </w:p>
    <w:p w14:paraId="247C6E81" w14:textId="77777777" w:rsidR="007F33FD" w:rsidRPr="000A6911" w:rsidRDefault="007F33FD" w:rsidP="005005EF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A mediados del siglo XV, el orfebre alemán </w:t>
      </w:r>
      <w:r w:rsidRPr="000A6911">
        <w:rPr>
          <w:rFonts w:ascii="Arial" w:hAnsi="Arial" w:cs="Arial"/>
          <w:b/>
          <w:bCs/>
        </w:rPr>
        <w:t>Johannes Gutenberg</w:t>
      </w:r>
      <w:r w:rsidRPr="000A6911">
        <w:rPr>
          <w:rFonts w:ascii="Arial" w:hAnsi="Arial" w:cs="Arial"/>
        </w:rPr>
        <w:t xml:space="preserve"> perfeccionó </w:t>
      </w:r>
      <w:r w:rsidRPr="000A6911">
        <w:rPr>
          <w:rFonts w:ascii="Arial" w:hAnsi="Arial" w:cs="Arial"/>
          <w:b/>
          <w:bCs/>
        </w:rPr>
        <w:t>la imprenta</w:t>
      </w:r>
      <w:r w:rsidRPr="000A6911">
        <w:rPr>
          <w:rFonts w:ascii="Arial" w:hAnsi="Arial" w:cs="Arial"/>
        </w:rPr>
        <w:t xml:space="preserve"> en Occidente mediante el uso de tipos móviles. Esta técnica facilitó la producción de textos escritos y la difusión del pensamiento humanista.</w:t>
      </w:r>
    </w:p>
    <w:p w14:paraId="54A80A54" w14:textId="77777777" w:rsidR="007F33FD" w:rsidRPr="000A6911" w:rsidRDefault="007F33FD" w:rsidP="005005EF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</w:rPr>
      </w:pPr>
      <w:r w:rsidRPr="000A6911">
        <w:rPr>
          <w:rFonts w:ascii="Arial" w:hAnsi="Arial" w:cs="Arial"/>
        </w:rPr>
        <w:t xml:space="preserve">La difusión del pensamiento humanista favoreció el desarrollo científico entre los siglos XVI y XVII. Uno de los principales aportes a la ciencia de la época fue el </w:t>
      </w:r>
      <w:r w:rsidRPr="000A6911">
        <w:rPr>
          <w:rFonts w:ascii="Arial" w:hAnsi="Arial" w:cs="Arial"/>
          <w:b/>
          <w:bCs/>
        </w:rPr>
        <w:t>método científico</w:t>
      </w:r>
      <w:r w:rsidRPr="000A6911">
        <w:rPr>
          <w:rFonts w:ascii="Arial" w:hAnsi="Arial" w:cs="Arial"/>
        </w:rPr>
        <w:t>. A partir de este se reconoció la experiencia, la observación y el razonamiento como capacidades humanas que permitirían conocer la naturaleza. Sin embargo, las ideas basadas en la doctrina religiosa no dejaron de tener influencia.</w:t>
      </w:r>
    </w:p>
    <w:p w14:paraId="7ECD3AE9" w14:textId="77777777" w:rsidR="007F33FD" w:rsidRPr="000A6911" w:rsidRDefault="007F33FD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71A79E2E" w14:textId="77777777" w:rsidR="007F33FD" w:rsidRPr="000A6911" w:rsidRDefault="007F33FD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038C6C7B" w14:textId="183D75AE" w:rsidR="003E24E9" w:rsidRPr="000A6911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A6911">
        <w:rPr>
          <w:rFonts w:ascii="Arial" w:hAnsi="Arial" w:cs="Arial"/>
          <w:b/>
          <w:lang w:val="es-ES"/>
        </w:rPr>
        <w:t xml:space="preserve">ITEM II.- PRÁCTICA GUIADA  </w:t>
      </w:r>
    </w:p>
    <w:p w14:paraId="08D8461E" w14:textId="18C3B813" w:rsidR="00472FC9" w:rsidRPr="000A6911" w:rsidRDefault="00472FC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A6911">
        <w:rPr>
          <w:rFonts w:ascii="Arial" w:hAnsi="Arial" w:cs="Arial"/>
          <w:b/>
          <w:lang w:val="es-ES"/>
        </w:rPr>
        <w:t>Complementa tu estudio viendo los siguientes videos</w:t>
      </w:r>
    </w:p>
    <w:p w14:paraId="27796CD9" w14:textId="218DF655" w:rsidR="00472FC9" w:rsidRPr="000A6911" w:rsidRDefault="00472FC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A6911">
        <w:rPr>
          <w:rFonts w:ascii="Arial" w:hAnsi="Arial" w:cs="Arial"/>
          <w:b/>
          <w:lang w:val="es-ES"/>
        </w:rPr>
        <w:t>Renacimiento y Humanismo</w:t>
      </w:r>
    </w:p>
    <w:p w14:paraId="428C75BF" w14:textId="2C9C3F9B" w:rsidR="00472FC9" w:rsidRPr="000A6911" w:rsidRDefault="00DF0FB1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hyperlink r:id="rId23" w:history="1">
        <w:r w:rsidR="00472FC9" w:rsidRPr="000A6911">
          <w:rPr>
            <w:rStyle w:val="Hipervnculo"/>
            <w:rFonts w:ascii="Arial" w:hAnsi="Arial" w:cs="Arial"/>
          </w:rPr>
          <w:t>https://www.youtube.com/watch?v=NILWf4UaJAo</w:t>
        </w:r>
      </w:hyperlink>
    </w:p>
    <w:p w14:paraId="0140EADD" w14:textId="5FFF8751" w:rsidR="00472FC9" w:rsidRPr="000A6911" w:rsidRDefault="00472FC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A6911">
        <w:rPr>
          <w:rFonts w:ascii="Arial" w:hAnsi="Arial" w:cs="Arial"/>
          <w:b/>
          <w:lang w:val="es-ES"/>
        </w:rPr>
        <w:t>Humanismo, Renacimiento y Reforma Protestante</w:t>
      </w:r>
    </w:p>
    <w:p w14:paraId="68F710F4" w14:textId="3F28C88A" w:rsidR="00472FC9" w:rsidRPr="000A6911" w:rsidRDefault="00DF0FB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hyperlink r:id="rId24" w:history="1">
        <w:r w:rsidR="00472FC9" w:rsidRPr="000A6911">
          <w:rPr>
            <w:rStyle w:val="Hipervnculo"/>
            <w:rFonts w:ascii="Arial" w:hAnsi="Arial" w:cs="Arial"/>
          </w:rPr>
          <w:t>https://www.youtube.com/watch?v=HQ2cxP-j6A4</w:t>
        </w:r>
      </w:hyperlink>
    </w:p>
    <w:p w14:paraId="3D2A5D43" w14:textId="77777777" w:rsidR="001C4BF9" w:rsidRPr="000A6911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6CD0095" w14:textId="77777777" w:rsidR="000F0FD3" w:rsidRDefault="000F0FD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119C317E" w14:textId="77777777" w:rsidR="000F0FD3" w:rsidRDefault="000F0FD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0236EB0" w14:textId="77777777" w:rsidR="000F0FD3" w:rsidRDefault="000F0FD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A5A2D74" w14:textId="77777777" w:rsidR="000F0FD3" w:rsidRDefault="000F0FD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1D489E1F" w14:textId="0B52688D" w:rsidR="001C4BF9" w:rsidRPr="000A6911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0A6911">
        <w:rPr>
          <w:rFonts w:ascii="Arial" w:hAnsi="Arial" w:cs="Arial"/>
          <w:b/>
          <w:lang w:val="es-ES"/>
        </w:rPr>
        <w:lastRenderedPageBreak/>
        <w:t xml:space="preserve">ITEM </w:t>
      </w:r>
      <w:r w:rsidR="00572236" w:rsidRPr="000A6911">
        <w:rPr>
          <w:rFonts w:ascii="Arial" w:hAnsi="Arial" w:cs="Arial"/>
          <w:b/>
          <w:lang w:val="es-ES"/>
        </w:rPr>
        <w:t>III.</w:t>
      </w:r>
      <w:r w:rsidRPr="000A6911">
        <w:rPr>
          <w:rFonts w:ascii="Arial" w:hAnsi="Arial" w:cs="Arial"/>
          <w:b/>
          <w:lang w:val="es-ES"/>
        </w:rPr>
        <w:t>- PRÁCTICA AUTÓNOMA Y PRODUCTO</w:t>
      </w:r>
    </w:p>
    <w:p w14:paraId="7381ACA8" w14:textId="50C99527" w:rsidR="00472FC9" w:rsidRPr="000A6911" w:rsidRDefault="00472FC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06BD734" w14:textId="01B38879" w:rsidR="00472FC9" w:rsidRPr="000A6911" w:rsidRDefault="00472FC9" w:rsidP="000F0FD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0A6911">
        <w:rPr>
          <w:rFonts w:ascii="Arial" w:hAnsi="Arial" w:cs="Arial"/>
          <w:b/>
          <w:lang w:val="es-ES"/>
        </w:rPr>
        <w:t>Contesta las siguientes preguntas de acuerdo a lo que has aprendido</w:t>
      </w:r>
      <w:r w:rsidR="009F4958" w:rsidRPr="000A6911">
        <w:rPr>
          <w:rFonts w:ascii="Arial" w:hAnsi="Arial" w:cs="Arial"/>
          <w:b/>
          <w:lang w:val="es-ES"/>
        </w:rPr>
        <w:t xml:space="preserve"> (recuerda que es una oportunidad para subir tu nota de la primera evaluación, también puedes grabar tus respuestas en un video y enviarlas a mi correo)</w:t>
      </w:r>
    </w:p>
    <w:p w14:paraId="2D7B3097" w14:textId="6A03D8EF" w:rsidR="00472FC9" w:rsidRPr="000A6911" w:rsidRDefault="00472FC9" w:rsidP="000F0FD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14:paraId="30A63EFD" w14:textId="7A16F3A4" w:rsidR="00472FC9" w:rsidRPr="000A6911" w:rsidRDefault="00472FC9" w:rsidP="000F0FD3">
      <w:pPr>
        <w:pStyle w:val="Prrafodelista"/>
        <w:spacing w:after="0" w:line="360" w:lineRule="auto"/>
        <w:ind w:left="0"/>
        <w:jc w:val="both"/>
        <w:rPr>
          <w:rFonts w:ascii="Arial" w:hAnsi="Arial" w:cs="Arial"/>
          <w:bCs/>
          <w:lang w:val="es-ES"/>
        </w:rPr>
      </w:pPr>
      <w:r w:rsidRPr="000A6911">
        <w:rPr>
          <w:rFonts w:ascii="Arial" w:hAnsi="Arial" w:cs="Arial"/>
          <w:bCs/>
          <w:lang w:val="es-ES"/>
        </w:rPr>
        <w:t>1.- ¿</w:t>
      </w:r>
      <w:r w:rsidR="009F4958" w:rsidRPr="000A6911">
        <w:rPr>
          <w:rFonts w:ascii="Arial" w:hAnsi="Arial" w:cs="Arial"/>
          <w:bCs/>
          <w:lang w:val="es-ES"/>
        </w:rPr>
        <w:t>Cuál</w:t>
      </w:r>
      <w:r w:rsidRPr="000A6911">
        <w:rPr>
          <w:rFonts w:ascii="Arial" w:hAnsi="Arial" w:cs="Arial"/>
          <w:bCs/>
          <w:lang w:val="es-ES"/>
        </w:rPr>
        <w:t xml:space="preserve"> es la diferencia entre el Teo centrismo y el antropocentrismo?</w:t>
      </w:r>
    </w:p>
    <w:p w14:paraId="79D03A22" w14:textId="77777777" w:rsidR="000F0FD3" w:rsidRDefault="00472FC9" w:rsidP="000F0FD3">
      <w:pPr>
        <w:pStyle w:val="Prrafodelista"/>
        <w:spacing w:after="0" w:line="360" w:lineRule="auto"/>
        <w:ind w:left="0"/>
        <w:jc w:val="both"/>
        <w:rPr>
          <w:rFonts w:ascii="Arial" w:hAnsi="Arial" w:cs="Arial"/>
          <w:bCs/>
          <w:lang w:val="es-ES"/>
        </w:rPr>
      </w:pPr>
      <w:r w:rsidRPr="000A6911">
        <w:rPr>
          <w:rFonts w:ascii="Arial" w:hAnsi="Arial" w:cs="Arial"/>
          <w:bCs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7B54F" w14:textId="77777777" w:rsidR="000F0FD3" w:rsidRDefault="000F0FD3" w:rsidP="000F0FD3">
      <w:pPr>
        <w:pStyle w:val="Prrafodelista"/>
        <w:spacing w:after="0" w:line="360" w:lineRule="auto"/>
        <w:ind w:left="0"/>
        <w:jc w:val="both"/>
        <w:rPr>
          <w:rFonts w:ascii="Arial" w:hAnsi="Arial" w:cs="Arial"/>
          <w:bCs/>
          <w:lang w:val="es-ES"/>
        </w:rPr>
      </w:pPr>
    </w:p>
    <w:p w14:paraId="57AEC3D6" w14:textId="7E653BE5" w:rsidR="00472FC9" w:rsidRPr="000A6911" w:rsidRDefault="00472FC9" w:rsidP="000F0FD3">
      <w:pPr>
        <w:pStyle w:val="Prrafodelista"/>
        <w:spacing w:after="0" w:line="360" w:lineRule="auto"/>
        <w:ind w:left="0"/>
        <w:jc w:val="both"/>
        <w:rPr>
          <w:rFonts w:ascii="Arial" w:hAnsi="Arial" w:cs="Arial"/>
          <w:bCs/>
          <w:lang w:val="es-ES"/>
        </w:rPr>
      </w:pPr>
      <w:r w:rsidRPr="000A6911">
        <w:rPr>
          <w:rFonts w:ascii="Arial" w:hAnsi="Arial" w:cs="Arial"/>
          <w:bCs/>
          <w:lang w:val="es-ES"/>
        </w:rPr>
        <w:t>2.</w:t>
      </w:r>
      <w:r w:rsidR="000F0FD3" w:rsidRPr="000A6911">
        <w:rPr>
          <w:rFonts w:ascii="Arial" w:hAnsi="Arial" w:cs="Arial"/>
          <w:bCs/>
          <w:lang w:val="es-ES"/>
        </w:rPr>
        <w:t>- ¿</w:t>
      </w:r>
      <w:r w:rsidRPr="000A6911">
        <w:rPr>
          <w:rFonts w:ascii="Arial" w:hAnsi="Arial" w:cs="Arial"/>
          <w:bCs/>
          <w:lang w:val="es-ES"/>
        </w:rPr>
        <w:t xml:space="preserve">Por qué crees tú que fue tan importante la creación de la Imprenta de tipos móviles realizada por Johannes </w:t>
      </w:r>
      <w:r w:rsidR="009F4958" w:rsidRPr="000A6911">
        <w:rPr>
          <w:rFonts w:ascii="Arial" w:hAnsi="Arial" w:cs="Arial"/>
          <w:bCs/>
          <w:lang w:val="es-ES"/>
        </w:rPr>
        <w:t>Gutenberg</w:t>
      </w:r>
      <w:r w:rsidRPr="000A6911">
        <w:rPr>
          <w:rFonts w:ascii="Arial" w:hAnsi="Arial" w:cs="Arial"/>
          <w:bCs/>
          <w:lang w:val="es-ES"/>
        </w:rPr>
        <w:t xml:space="preserve"> para este nuevo pensamiento antropocéntrico?</w:t>
      </w:r>
    </w:p>
    <w:p w14:paraId="000D9CE0" w14:textId="640D19BD" w:rsidR="00472FC9" w:rsidRPr="000A6911" w:rsidRDefault="009F4958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  <w:r w:rsidRPr="000A6911">
        <w:rPr>
          <w:rFonts w:ascii="Arial" w:eastAsiaTheme="minorHAnsi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34793" w14:textId="77777777" w:rsidR="000F0FD3" w:rsidRDefault="000F0FD3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</w:p>
    <w:p w14:paraId="65A154D4" w14:textId="1E3EA819" w:rsidR="009F4958" w:rsidRPr="000A6911" w:rsidRDefault="009F4958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  <w:r w:rsidRPr="000A6911">
        <w:rPr>
          <w:rFonts w:ascii="Arial" w:eastAsiaTheme="minorHAnsi" w:hAnsi="Arial" w:cs="Arial"/>
        </w:rPr>
        <w:t>3.- ¿En qué se diferencia la concepción del arte medieval y el nuevo arte Renacentista?</w:t>
      </w:r>
    </w:p>
    <w:p w14:paraId="64C39229" w14:textId="70A6B972" w:rsidR="009F4958" w:rsidRPr="000A6911" w:rsidRDefault="009F4958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  <w:r w:rsidRPr="000A6911"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DD53A" w14:textId="77777777" w:rsidR="000F0FD3" w:rsidRDefault="000F0FD3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</w:p>
    <w:p w14:paraId="47252D05" w14:textId="5B33790F" w:rsidR="009F4958" w:rsidRPr="000A6911" w:rsidRDefault="009F4958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  <w:r w:rsidRPr="000A6911">
        <w:rPr>
          <w:rFonts w:ascii="Arial" w:eastAsiaTheme="minorHAnsi" w:hAnsi="Arial" w:cs="Arial"/>
        </w:rPr>
        <w:t>4.- ¿Cómo se configura la nueva Organización política basada en las Monarquías Absolutas?</w:t>
      </w:r>
    </w:p>
    <w:p w14:paraId="60B823C1" w14:textId="38F71F08" w:rsidR="009F4958" w:rsidRPr="000A6911" w:rsidRDefault="009F4958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  <w:r w:rsidRPr="000A6911"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9F19A" w14:textId="77777777" w:rsidR="000F0FD3" w:rsidRDefault="000F0FD3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</w:p>
    <w:p w14:paraId="7B6E3AD6" w14:textId="48DED481" w:rsidR="009F4958" w:rsidRPr="000A6911" w:rsidRDefault="009F4958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  <w:r w:rsidRPr="000A6911">
        <w:rPr>
          <w:rFonts w:ascii="Arial" w:eastAsiaTheme="minorHAnsi" w:hAnsi="Arial" w:cs="Arial"/>
        </w:rPr>
        <w:t>5.- ¿Por qué la Iglesia estaba en contra de estas nuevas ideas del Método Científico en la búsqueda de respuestas?</w:t>
      </w:r>
    </w:p>
    <w:p w14:paraId="278B2C09" w14:textId="01B106C9" w:rsidR="009F4958" w:rsidRPr="000A6911" w:rsidRDefault="009F4958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  <w:r w:rsidRPr="000A6911"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6917D" w14:textId="77777777" w:rsidR="000F0FD3" w:rsidRDefault="000F0FD3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</w:p>
    <w:p w14:paraId="7F5E02D1" w14:textId="30365DDF" w:rsidR="009F4958" w:rsidRPr="000A6911" w:rsidRDefault="009F4958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  <w:r w:rsidRPr="000A6911">
        <w:rPr>
          <w:rFonts w:ascii="Arial" w:eastAsiaTheme="minorHAnsi" w:hAnsi="Arial" w:cs="Arial"/>
        </w:rPr>
        <w:t>6.- ¿Por qué Nicolás Copérnico fue condenado por la Santa Inquisición y cuando es perdonado?</w:t>
      </w:r>
    </w:p>
    <w:p w14:paraId="623DA7A0" w14:textId="625A8B52" w:rsidR="009F4958" w:rsidRPr="000A6911" w:rsidRDefault="009F4958" w:rsidP="000F0FD3">
      <w:pPr>
        <w:pStyle w:val="Prrafodelista"/>
        <w:spacing w:after="0" w:line="360" w:lineRule="auto"/>
        <w:ind w:left="0"/>
        <w:jc w:val="both"/>
        <w:rPr>
          <w:rFonts w:ascii="Arial" w:eastAsiaTheme="minorHAnsi" w:hAnsi="Arial" w:cs="Arial"/>
        </w:rPr>
      </w:pPr>
      <w:r w:rsidRPr="000A6911"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6C962" w14:textId="77777777" w:rsidR="00183EE6" w:rsidRPr="000A6911" w:rsidRDefault="00183EE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01C857F9" w14:textId="77777777" w:rsidR="006422ED" w:rsidRPr="000A6911" w:rsidRDefault="006422ED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6422ED" w:rsidRPr="000A6911" w:rsidSect="002D7D02">
      <w:headerReference w:type="default" r:id="rId25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44D48" w14:textId="77777777" w:rsidR="00DF0FB1" w:rsidRDefault="00DF0FB1" w:rsidP="00CB2B0A">
      <w:pPr>
        <w:spacing w:after="0" w:line="240" w:lineRule="auto"/>
      </w:pPr>
      <w:r>
        <w:separator/>
      </w:r>
    </w:p>
  </w:endnote>
  <w:endnote w:type="continuationSeparator" w:id="0">
    <w:p w14:paraId="1843A4D9" w14:textId="77777777" w:rsidR="00DF0FB1" w:rsidRDefault="00DF0FB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Noto Serif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730E" w14:textId="77777777" w:rsidR="00DF0FB1" w:rsidRDefault="00DF0FB1" w:rsidP="00CB2B0A">
      <w:pPr>
        <w:spacing w:after="0" w:line="240" w:lineRule="auto"/>
      </w:pPr>
      <w:r>
        <w:separator/>
      </w:r>
    </w:p>
  </w:footnote>
  <w:footnote w:type="continuationSeparator" w:id="0">
    <w:p w14:paraId="3C70443F" w14:textId="77777777" w:rsidR="00DF0FB1" w:rsidRDefault="00DF0FB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F7BCC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BF456EF" wp14:editId="47B7E345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D3D4309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424188E9" w14:textId="79AF1343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EF4A30">
      <w:rPr>
        <w:rFonts w:ascii="Century Gothic" w:hAnsi="Century Gothic"/>
        <w:noProof/>
        <w:sz w:val="18"/>
        <w:szCs w:val="18"/>
        <w:lang w:eastAsia="es-ES_tradnl"/>
      </w:rPr>
      <w:t>Historia</w:t>
    </w:r>
  </w:p>
  <w:p w14:paraId="672E27E9" w14:textId="45D5A11E" w:rsidR="009B2C1A" w:rsidRPr="00290DA4" w:rsidRDefault="00EF4A30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Prof.Ximena Aravena D.</w:t>
    </w:r>
  </w:p>
  <w:p w14:paraId="70BE0A9B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45A9CAE7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DD9DDA8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3BB3"/>
    <w:multiLevelType w:val="hybridMultilevel"/>
    <w:tmpl w:val="14E289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F5535"/>
    <w:multiLevelType w:val="hybridMultilevel"/>
    <w:tmpl w:val="DE04BC72"/>
    <w:lvl w:ilvl="0" w:tplc="6BA655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F4FF3"/>
    <w:multiLevelType w:val="hybridMultilevel"/>
    <w:tmpl w:val="AFF87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5F85"/>
    <w:rsid w:val="0004660A"/>
    <w:rsid w:val="0005214B"/>
    <w:rsid w:val="00066442"/>
    <w:rsid w:val="00076FF7"/>
    <w:rsid w:val="000864A2"/>
    <w:rsid w:val="000A5FC1"/>
    <w:rsid w:val="000A6911"/>
    <w:rsid w:val="000B4330"/>
    <w:rsid w:val="000C4342"/>
    <w:rsid w:val="000D43CC"/>
    <w:rsid w:val="000D6F80"/>
    <w:rsid w:val="000E5866"/>
    <w:rsid w:val="000F0FD3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B7E49"/>
    <w:rsid w:val="001C3C4C"/>
    <w:rsid w:val="001C4BF9"/>
    <w:rsid w:val="001D08EB"/>
    <w:rsid w:val="001D6F5D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72FC9"/>
    <w:rsid w:val="00480AD1"/>
    <w:rsid w:val="00493193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05EF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F33FD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4958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40949"/>
    <w:rsid w:val="00D559EB"/>
    <w:rsid w:val="00D7742E"/>
    <w:rsid w:val="00D778E3"/>
    <w:rsid w:val="00D866DA"/>
    <w:rsid w:val="00D9616F"/>
    <w:rsid w:val="00DA4594"/>
    <w:rsid w:val="00DB65F4"/>
    <w:rsid w:val="00DE1CF3"/>
    <w:rsid w:val="00DF0FB1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D50E1"/>
    <w:rsid w:val="00EF4A30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07F439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72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mena.aravena@elar.cl" TargetMode="External"/><Relationship Id="rId13" Type="http://schemas.openxmlformats.org/officeDocument/2006/relationships/hyperlink" Target="https://es.wikipedia.org/wiki/Sandro_Botticelli" TargetMode="External"/><Relationship Id="rId18" Type="http://schemas.openxmlformats.org/officeDocument/2006/relationships/hyperlink" Target="https://es.wikipedia.org/wiki/Cristianism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Renacimiento" TargetMode="External"/><Relationship Id="rId17" Type="http://schemas.openxmlformats.org/officeDocument/2006/relationships/hyperlink" Target="https://es.wikipedia.org/wiki/Arte_y_cultura_cl%C3%A1sico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Mitolog%C3%ADa" TargetMode="External"/><Relationship Id="rId20" Type="http://schemas.openxmlformats.org/officeDocument/2006/relationships/hyperlink" Target="https://es.wikipedia.org/wiki/Renacimien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Pintor" TargetMode="External"/><Relationship Id="rId24" Type="http://schemas.openxmlformats.org/officeDocument/2006/relationships/hyperlink" Target="https://www.youtube.com/watch?v=HQ2cxP-j6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Desnudo_(g%C3%A9nero_art%C3%ADstico)" TargetMode="External"/><Relationship Id="rId23" Type="http://schemas.openxmlformats.org/officeDocument/2006/relationships/hyperlink" Target="https://www.youtube.com/watch?v=NILWf4UaJAo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s.wikipedia.org/wiki/Humanis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EE78-DE56-4011-9FE1-BA6C86EA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2664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2020-03-30T20:18:00Z</dcterms:created>
  <dcterms:modified xsi:type="dcterms:W3CDTF">2020-03-30T20:18:00Z</dcterms:modified>
  <cp:category>UTP</cp:category>
  <cp:contentStatus>UTP</cp:contentStatus>
</cp:coreProperties>
</file>